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184" w:rsidRPr="00157184" w:rsidRDefault="00157184" w:rsidP="00157184">
      <w:pPr>
        <w:ind w:left="-1134" w:firstLine="708"/>
        <w:rPr>
          <w:rFonts w:ascii="Times New Roman" w:hAnsi="Times New Roman" w:cs="Times New Roman"/>
          <w:color w:val="000000"/>
        </w:rPr>
      </w:pPr>
      <w:r w:rsidRPr="00157184">
        <w:rPr>
          <w:rFonts w:ascii="Times New Roman" w:hAnsi="Times New Roman" w:cs="Times New Roman"/>
          <w:color w:val="000000"/>
          <w:sz w:val="24"/>
          <w:szCs w:val="24"/>
        </w:rPr>
        <w:t>             СОГЛАСОВАНО:                                                                       УТВЕРЖДАЮ:</w:t>
      </w:r>
    </w:p>
    <w:p w:rsidR="00157184" w:rsidRPr="00157184" w:rsidRDefault="00157184" w:rsidP="00157184">
      <w:pPr>
        <w:ind w:left="-1134" w:firstLine="708"/>
        <w:rPr>
          <w:rFonts w:ascii="Times New Roman" w:hAnsi="Times New Roman" w:cs="Times New Roman"/>
          <w:color w:val="000000"/>
        </w:rPr>
      </w:pPr>
      <w:r w:rsidRPr="00157184">
        <w:rPr>
          <w:rFonts w:ascii="Times New Roman" w:hAnsi="Times New Roman" w:cs="Times New Roman"/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157184">
        <w:rPr>
          <w:rFonts w:ascii="Times New Roman" w:hAnsi="Times New Roman" w:cs="Times New Roman"/>
          <w:color w:val="000000"/>
          <w:sz w:val="24"/>
          <w:szCs w:val="24"/>
        </w:rPr>
        <w:t>Азигуловская</w:t>
      </w:r>
      <w:proofErr w:type="spellEnd"/>
    </w:p>
    <w:p w:rsidR="00157184" w:rsidRPr="00157184" w:rsidRDefault="00157184" w:rsidP="00157184">
      <w:pPr>
        <w:ind w:left="-113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57184">
        <w:rPr>
          <w:rFonts w:ascii="Times New Roman" w:hAnsi="Times New Roman" w:cs="Times New Roman"/>
          <w:color w:val="000000"/>
          <w:sz w:val="24"/>
          <w:szCs w:val="24"/>
        </w:rPr>
        <w:t>__________ Л.К. Минязова                                                  СОШ»_______Р.М. Валиев  </w:t>
      </w:r>
    </w:p>
    <w:p w:rsidR="00157184" w:rsidRPr="00157184" w:rsidRDefault="00157184" w:rsidP="00157184">
      <w:pPr>
        <w:autoSpaceDE w:val="0"/>
        <w:autoSpaceDN w:val="0"/>
        <w:adjustRightInd w:val="0"/>
        <w:ind w:left="-1134" w:firstLine="708"/>
        <w:rPr>
          <w:rFonts w:ascii="Times New Roman" w:hAnsi="Times New Roman" w:cs="Times New Roman"/>
          <w:sz w:val="24"/>
          <w:szCs w:val="24"/>
        </w:rPr>
      </w:pPr>
      <w:r w:rsidRPr="00157184">
        <w:rPr>
          <w:rFonts w:ascii="Times New Roman" w:hAnsi="Times New Roman" w:cs="Times New Roman"/>
          <w:sz w:val="24"/>
          <w:szCs w:val="24"/>
        </w:rPr>
        <w:t>«___»__________ 201___г.</w:t>
      </w:r>
      <w:r w:rsidRPr="0015718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«___»__________ 201___г.</w:t>
      </w:r>
    </w:p>
    <w:p w:rsidR="00157184" w:rsidRDefault="00157184" w:rsidP="00157184">
      <w:pPr>
        <w:tabs>
          <w:tab w:val="left" w:pos="6703"/>
        </w:tabs>
        <w:autoSpaceDE w:val="0"/>
        <w:autoSpaceDN w:val="0"/>
        <w:adjustRightInd w:val="0"/>
        <w:ind w:left="-1134" w:firstLine="708"/>
        <w:rPr>
          <w:rFonts w:ascii="Times New Roman" w:hAnsi="Times New Roman" w:cs="Times New Roman"/>
          <w:sz w:val="24"/>
          <w:szCs w:val="24"/>
        </w:rPr>
      </w:pPr>
    </w:p>
    <w:p w:rsidR="00157184" w:rsidRPr="00157184" w:rsidRDefault="00157184" w:rsidP="00157184">
      <w:pPr>
        <w:tabs>
          <w:tab w:val="left" w:pos="6703"/>
        </w:tabs>
        <w:autoSpaceDE w:val="0"/>
        <w:autoSpaceDN w:val="0"/>
        <w:adjustRightInd w:val="0"/>
        <w:ind w:left="-1134" w:firstLine="708"/>
        <w:rPr>
          <w:rFonts w:ascii="Times New Roman" w:hAnsi="Times New Roman" w:cs="Times New Roman"/>
          <w:sz w:val="24"/>
          <w:szCs w:val="24"/>
        </w:rPr>
      </w:pPr>
    </w:p>
    <w:p w:rsidR="00157184" w:rsidRDefault="00157184" w:rsidP="00157184">
      <w:pPr>
        <w:pStyle w:val="a3"/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157184" w:rsidRDefault="00157184" w:rsidP="00157184">
      <w:pPr>
        <w:pStyle w:val="a3"/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09332C">
        <w:rPr>
          <w:rFonts w:ascii="Times New Roman" w:hAnsi="Times New Roman" w:cs="Times New Roman"/>
          <w:b/>
          <w:sz w:val="28"/>
          <w:szCs w:val="28"/>
        </w:rPr>
        <w:t>ействия при обнар</w:t>
      </w:r>
      <w:r w:rsidR="00F0272A">
        <w:rPr>
          <w:rFonts w:ascii="Times New Roman" w:hAnsi="Times New Roman" w:cs="Times New Roman"/>
          <w:b/>
          <w:sz w:val="28"/>
          <w:szCs w:val="28"/>
        </w:rPr>
        <w:t>ужении предмета с признаками взрывного устройства (ВУ)</w:t>
      </w:r>
    </w:p>
    <w:p w:rsidR="00157184" w:rsidRPr="0009332C" w:rsidRDefault="00157184" w:rsidP="00157184">
      <w:pPr>
        <w:pStyle w:val="a3"/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46D">
        <w:rPr>
          <w:rFonts w:ascii="Times New Roman" w:hAnsi="Times New Roman" w:cs="Times New Roman"/>
          <w:sz w:val="28"/>
          <w:szCs w:val="28"/>
        </w:rPr>
        <w:t>не трогать, не подходить, не передвигать обна</w:t>
      </w:r>
      <w:r>
        <w:rPr>
          <w:rFonts w:ascii="Times New Roman" w:hAnsi="Times New Roman" w:cs="Times New Roman"/>
          <w:sz w:val="28"/>
          <w:szCs w:val="28"/>
        </w:rPr>
        <w:t xml:space="preserve">руженный подозрительный предмет. </w:t>
      </w:r>
      <w:r w:rsidRPr="0026146D">
        <w:rPr>
          <w:rFonts w:ascii="Times New Roman" w:hAnsi="Times New Roman" w:cs="Times New Roman"/>
          <w:sz w:val="28"/>
          <w:szCs w:val="28"/>
        </w:rPr>
        <w:t xml:space="preserve"> Не курить, воздержаться от использования средств ради</w:t>
      </w:r>
      <w:proofErr w:type="gramStart"/>
      <w:r w:rsidRPr="002614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6146D">
        <w:rPr>
          <w:rFonts w:ascii="Times New Roman" w:hAnsi="Times New Roman" w:cs="Times New Roman"/>
          <w:sz w:val="28"/>
          <w:szCs w:val="28"/>
        </w:rPr>
        <w:t xml:space="preserve"> связи, в том числе и мобильных, вблизи данного предмета; 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46D">
        <w:rPr>
          <w:rFonts w:ascii="Times New Roman" w:hAnsi="Times New Roman" w:cs="Times New Roman"/>
          <w:sz w:val="28"/>
          <w:szCs w:val="28"/>
        </w:rPr>
        <w:t>немедленно сообщить об обнаружении подозрительно предмет</w:t>
      </w:r>
      <w:r>
        <w:rPr>
          <w:rFonts w:ascii="Times New Roman" w:hAnsi="Times New Roman" w:cs="Times New Roman"/>
          <w:sz w:val="28"/>
          <w:szCs w:val="28"/>
        </w:rPr>
        <w:t xml:space="preserve">а в правоохранительные органы, службу «ЕДДС-01» и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46D">
        <w:rPr>
          <w:rFonts w:ascii="Times New Roman" w:hAnsi="Times New Roman" w:cs="Times New Roman"/>
          <w:sz w:val="28"/>
          <w:szCs w:val="28"/>
        </w:rPr>
        <w:t xml:space="preserve">зафиксировать время и место обнаружения; 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ограничить доступ людей в опасную зону в радиусе не менее 100м; </w:t>
      </w:r>
    </w:p>
    <w:p w:rsidR="00157184" w:rsidRPr="000B56DF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по возможности обеспечить охрану подозрительного предмета и опасной зоны; 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 xml:space="preserve">необходимо обеспечить (помочь обеспечить) организованную эвакуацию людей из опасной зоны по безопасным направлениям; 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6DF">
        <w:rPr>
          <w:rFonts w:ascii="Times New Roman" w:hAnsi="Times New Roman" w:cs="Times New Roman"/>
          <w:sz w:val="28"/>
          <w:szCs w:val="28"/>
        </w:rPr>
        <w:t>дождаться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 xml:space="preserve">прибытия </w:t>
      </w:r>
      <w:r w:rsidRPr="000B56DF">
        <w:rPr>
          <w:rFonts w:ascii="Times New Roman" w:hAnsi="Times New Roman" w:cs="Times New Roman"/>
          <w:sz w:val="28"/>
          <w:szCs w:val="28"/>
        </w:rPr>
        <w:tab/>
        <w:t>представителей правоохранительных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6DF">
        <w:rPr>
          <w:rFonts w:ascii="Times New Roman" w:hAnsi="Times New Roman" w:cs="Times New Roman"/>
          <w:sz w:val="28"/>
          <w:szCs w:val="28"/>
        </w:rPr>
        <w:t>органов, указать место расположения подозрительного предмета, время и обстоятельства обнаружения;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действовать по указанию правоохранительных органов;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46D">
        <w:rPr>
          <w:rFonts w:ascii="Times New Roman" w:hAnsi="Times New Roman" w:cs="Times New Roman"/>
          <w:sz w:val="28"/>
          <w:szCs w:val="28"/>
        </w:rPr>
        <w:t xml:space="preserve">не сообщать об угрозе взрыва никому, кроме тех, кому необходимо знать о случившемся, чтобы не создавать панику; </w:t>
      </w:r>
    </w:p>
    <w:p w:rsidR="00157184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46D">
        <w:rPr>
          <w:rFonts w:ascii="Times New Roman" w:hAnsi="Times New Roman" w:cs="Times New Roman"/>
          <w:sz w:val="28"/>
          <w:szCs w:val="28"/>
        </w:rPr>
        <w:t>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157184" w:rsidRPr="0026146D" w:rsidRDefault="00157184" w:rsidP="00157184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46D">
        <w:rPr>
          <w:rFonts w:ascii="Times New Roman" w:hAnsi="Times New Roman" w:cs="Times New Roman"/>
          <w:sz w:val="28"/>
          <w:szCs w:val="28"/>
        </w:rPr>
        <w:t xml:space="preserve">быть готовым описать внешний вид предмета, похожего на взрывное устройство. </w:t>
      </w:r>
    </w:p>
    <w:p w:rsidR="00157184" w:rsidRPr="0026146D" w:rsidRDefault="00157184" w:rsidP="00157184">
      <w:pPr>
        <w:pStyle w:val="a3"/>
        <w:spacing w:before="9"/>
        <w:ind w:left="-1134" w:righ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 xml:space="preserve">Предмет может иметь любой вид: сумка, сверток, пакет и </w:t>
      </w:r>
      <w:r>
        <w:rPr>
          <w:rFonts w:ascii="Times New Roman" w:hAnsi="Times New Roman" w:cs="Times New Roman"/>
          <w:sz w:val="28"/>
          <w:szCs w:val="28"/>
        </w:rPr>
        <w:t>т.п</w:t>
      </w:r>
      <w:r w:rsidRPr="0026146D">
        <w:rPr>
          <w:rFonts w:ascii="Times New Roman" w:hAnsi="Times New Roman" w:cs="Times New Roman"/>
          <w:w w:val="113"/>
          <w:sz w:val="28"/>
          <w:szCs w:val="28"/>
        </w:rPr>
        <w:t xml:space="preserve">., </w:t>
      </w:r>
      <w:r w:rsidRPr="0026146D">
        <w:rPr>
          <w:rFonts w:ascii="Times New Roman" w:hAnsi="Times New Roman" w:cs="Times New Roman"/>
          <w:sz w:val="28"/>
          <w:szCs w:val="28"/>
        </w:rPr>
        <w:t xml:space="preserve">находящиеся бесхозно в месте возможного присутствия большого количества людей, вблизи </w:t>
      </w:r>
      <w:proofErr w:type="spellStart"/>
      <w:r w:rsidRPr="0026146D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26146D">
        <w:rPr>
          <w:rFonts w:ascii="Times New Roman" w:hAnsi="Times New Roman" w:cs="Times New Roman"/>
          <w:sz w:val="28"/>
          <w:szCs w:val="28"/>
        </w:rPr>
        <w:t>- и пожароопасных мест, расположения различного рода коммуникаций. Также по своему внешнему виду он может быть похож на вз</w:t>
      </w:r>
      <w:r>
        <w:rPr>
          <w:rFonts w:ascii="Times New Roman" w:hAnsi="Times New Roman" w:cs="Times New Roman"/>
          <w:sz w:val="28"/>
          <w:szCs w:val="28"/>
        </w:rPr>
        <w:t>рывное устройство (граната, мина</w:t>
      </w:r>
      <w:r w:rsidRPr="0026146D">
        <w:rPr>
          <w:rFonts w:ascii="Times New Roman" w:hAnsi="Times New Roman" w:cs="Times New Roman"/>
          <w:sz w:val="28"/>
          <w:szCs w:val="28"/>
        </w:rPr>
        <w:t xml:space="preserve">, снаряд и т. п.); могут торчать проводки, </w:t>
      </w:r>
      <w:proofErr w:type="spellStart"/>
      <w:r w:rsidRPr="0026146D">
        <w:rPr>
          <w:rFonts w:ascii="Times New Roman" w:hAnsi="Times New Roman" w:cs="Times New Roman"/>
          <w:sz w:val="28"/>
          <w:szCs w:val="28"/>
        </w:rPr>
        <w:t>изолента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6146D">
        <w:rPr>
          <w:rFonts w:ascii="Times New Roman" w:hAnsi="Times New Roman" w:cs="Times New Roman"/>
          <w:sz w:val="28"/>
          <w:szCs w:val="28"/>
        </w:rPr>
        <w:t xml:space="preserve"> скотч; возможно тиканье часового механизма, механическое жужжание, другие звуки; иметь запах миндаля или другой незнакомый запах. </w:t>
      </w:r>
    </w:p>
    <w:p w:rsidR="00157184" w:rsidRDefault="00157184" w:rsidP="00157184">
      <w:pPr>
        <w:pStyle w:val="a3"/>
        <w:spacing w:before="9"/>
        <w:ind w:left="-1134" w:right="1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46D">
        <w:rPr>
          <w:rFonts w:ascii="Times New Roman" w:hAnsi="Times New Roman" w:cs="Times New Roman"/>
          <w:sz w:val="28"/>
          <w:szCs w:val="28"/>
        </w:rPr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26146D">
        <w:rPr>
          <w:rFonts w:ascii="Times New Roman" w:hAnsi="Times New Roman" w:cs="Times New Roman"/>
          <w:sz w:val="28"/>
          <w:szCs w:val="28"/>
        </w:rPr>
        <w:t>вести</w:t>
      </w:r>
      <w:proofErr w:type="spellEnd"/>
      <w:r w:rsidRPr="0026146D">
        <w:rPr>
          <w:rFonts w:ascii="Times New Roman" w:hAnsi="Times New Roman" w:cs="Times New Roman"/>
          <w:sz w:val="28"/>
          <w:szCs w:val="28"/>
        </w:rPr>
        <w:t xml:space="preserve"> наблюдение. </w:t>
      </w:r>
      <w:proofErr w:type="gramEnd"/>
    </w:p>
    <w:p w:rsidR="003A64FF" w:rsidRDefault="003A64FF" w:rsidP="00157184">
      <w:pPr>
        <w:ind w:left="-1134" w:firstLine="708"/>
        <w:jc w:val="both"/>
      </w:pPr>
    </w:p>
    <w:sectPr w:rsidR="003A64FF" w:rsidSect="001571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184"/>
    <w:rsid w:val="00157184"/>
    <w:rsid w:val="003A64FF"/>
    <w:rsid w:val="00420097"/>
    <w:rsid w:val="00F0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571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2018-02-19T06:44:00Z</dcterms:created>
  <dcterms:modified xsi:type="dcterms:W3CDTF">2018-02-19T07:50:00Z</dcterms:modified>
</cp:coreProperties>
</file>