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5ED" w:rsidRPr="00E37ABB" w:rsidRDefault="00F255ED" w:rsidP="00F255ED">
      <w:pPr>
        <w:pStyle w:val="a4"/>
        <w:spacing w:line="276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  <w:r w:rsidRPr="00E37ABB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 xml:space="preserve">Правила использования </w:t>
      </w:r>
      <w:proofErr w:type="spellStart"/>
      <w:r w:rsidRPr="00E37ABB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>световозвращающих</w:t>
      </w:r>
      <w:proofErr w:type="spellEnd"/>
      <w:r w:rsidRPr="00E37ABB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 xml:space="preserve"> элементов в одежде детей, виды </w:t>
      </w:r>
      <w:proofErr w:type="spellStart"/>
      <w:r w:rsidRPr="00E37ABB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>световозвращателей</w:t>
      </w:r>
      <w:proofErr w:type="spellEnd"/>
      <w:r w:rsidRPr="00E37ABB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 xml:space="preserve"> для пешеходов</w:t>
      </w:r>
    </w:p>
    <w:p w:rsidR="00E37ABB" w:rsidRPr="00E37ABB" w:rsidRDefault="00E37ABB" w:rsidP="00E37ABB">
      <w:pPr>
        <w:shd w:val="clear" w:color="auto" w:fill="F9FCFD"/>
        <w:spacing w:after="166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8B0202"/>
          <w:sz w:val="24"/>
          <w:szCs w:val="24"/>
          <w:lang w:eastAsia="ru-RU"/>
        </w:rPr>
      </w:pPr>
    </w:p>
    <w:p w:rsidR="00F255ED" w:rsidRPr="00F255ED" w:rsidRDefault="00F255ED" w:rsidP="00E37ABB">
      <w:pPr>
        <w:shd w:val="clear" w:color="auto" w:fill="F9FCFD"/>
        <w:spacing w:after="166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8B0202"/>
          <w:sz w:val="24"/>
          <w:szCs w:val="24"/>
          <w:lang w:eastAsia="ru-RU"/>
        </w:rPr>
      </w:pPr>
      <w:r w:rsidRPr="00F255ED">
        <w:rPr>
          <w:rFonts w:ascii="Times New Roman" w:eastAsia="Times New Roman" w:hAnsi="Times New Roman" w:cs="Times New Roman"/>
          <w:b/>
          <w:bCs/>
          <w:caps/>
          <w:color w:val="8B0202"/>
          <w:sz w:val="24"/>
          <w:szCs w:val="24"/>
          <w:lang w:eastAsia="ru-RU"/>
        </w:rPr>
        <w:t>О СВЕТОВОЗВРАЩАЮЩИХ ЭЛЕМЕНТАХ</w:t>
      </w:r>
    </w:p>
    <w:p w:rsidR="00F255ED" w:rsidRPr="00F255ED" w:rsidRDefault="00F255ED" w:rsidP="00F255ED">
      <w:pPr>
        <w:shd w:val="clear" w:color="auto" w:fill="F9FCFD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proofErr w:type="spellStart"/>
      <w:r w:rsidRPr="00F255E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Световозвращающие</w:t>
      </w:r>
      <w:proofErr w:type="spellEnd"/>
      <w:r w:rsidRPr="00F255E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 элементы (</w:t>
      </w:r>
      <w:proofErr w:type="spellStart"/>
      <w:r w:rsidRPr="00F255E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световозвращатели</w:t>
      </w:r>
      <w:proofErr w:type="spellEnd"/>
      <w:r w:rsidRPr="00F255E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) – это элементы, изготовленные из специальных материалов, обладающих способностью возвращать луч света обратно к источнику.</w:t>
      </w:r>
    </w:p>
    <w:p w:rsidR="00F255ED" w:rsidRPr="00E37ABB" w:rsidRDefault="00F255ED" w:rsidP="00E37ABB">
      <w:pPr>
        <w:pStyle w:val="3"/>
        <w:shd w:val="clear" w:color="auto" w:fill="F9FCFD"/>
        <w:spacing w:before="166" w:after="83"/>
        <w:jc w:val="center"/>
        <w:textAlignment w:val="baseline"/>
        <w:rPr>
          <w:rFonts w:ascii="Times New Roman" w:hAnsi="Times New Roman" w:cs="Times New Roman"/>
          <w:caps/>
          <w:color w:val="083A5D"/>
          <w:sz w:val="24"/>
          <w:szCs w:val="24"/>
        </w:rPr>
      </w:pPr>
      <w:r w:rsidRPr="00E37ABB">
        <w:rPr>
          <w:rFonts w:ascii="Times New Roman" w:hAnsi="Times New Roman" w:cs="Times New Roman"/>
          <w:caps/>
          <w:color w:val="083A5D"/>
          <w:sz w:val="24"/>
          <w:szCs w:val="24"/>
        </w:rPr>
        <w:t>ПРЕДНАЗНАЧЕНИЕ СВЕТОВОЗВРАЩАЮЩИХ ЭЛЕМЕНТОВ</w:t>
      </w:r>
    </w:p>
    <w:p w:rsidR="00F255ED" w:rsidRDefault="00F255ED" w:rsidP="00F255ED">
      <w:pPr>
        <w:pStyle w:val="a3"/>
        <w:shd w:val="clear" w:color="auto" w:fill="F9FCFD"/>
        <w:spacing w:before="0" w:beforeAutospacing="0" w:after="0" w:afterAutospacing="0"/>
        <w:ind w:firstLine="480"/>
        <w:jc w:val="both"/>
        <w:textAlignment w:val="baseline"/>
        <w:rPr>
          <w:color w:val="1D1D1D"/>
        </w:rPr>
      </w:pPr>
      <w:r w:rsidRPr="00E37ABB">
        <w:rPr>
          <w:color w:val="1D1D1D"/>
        </w:rPr>
        <w:t xml:space="preserve">По статистике наезд на пешехода – один из самых распространенных видов дорожно-транспортных происшествий. Основная доля наездов со смертельным исходом приходится на темное время суток, когда водитель не в состоянии увидеть вышедших на проезжую часть людей. </w:t>
      </w:r>
      <w:proofErr w:type="spellStart"/>
      <w:r w:rsidRPr="00E37ABB">
        <w:rPr>
          <w:color w:val="1D1D1D"/>
        </w:rPr>
        <w:t>Световозвращающие</w:t>
      </w:r>
      <w:proofErr w:type="spellEnd"/>
      <w:r w:rsidRPr="00E37ABB">
        <w:rPr>
          <w:color w:val="1D1D1D"/>
        </w:rPr>
        <w:t xml:space="preserve"> элементы повышают видимость пешеходов на неосвещенной дороге и значительно снижают риск возникновения дорожно-транспортных происшествий с их участием.</w:t>
      </w:r>
    </w:p>
    <w:p w:rsidR="00E37ABB" w:rsidRDefault="00E37ABB" w:rsidP="00F255ED">
      <w:pPr>
        <w:pStyle w:val="a3"/>
        <w:shd w:val="clear" w:color="auto" w:fill="F9FCFD"/>
        <w:spacing w:before="0" w:beforeAutospacing="0" w:after="0" w:afterAutospacing="0"/>
        <w:ind w:firstLine="480"/>
        <w:jc w:val="both"/>
        <w:textAlignment w:val="baseline"/>
        <w:rPr>
          <w:color w:val="1D1D1D"/>
        </w:rPr>
      </w:pPr>
    </w:p>
    <w:p w:rsidR="00E37ABB" w:rsidRPr="00E37ABB" w:rsidRDefault="00E37ABB" w:rsidP="00E37ABB">
      <w:pPr>
        <w:pStyle w:val="a3"/>
        <w:shd w:val="clear" w:color="auto" w:fill="F9FCFD"/>
        <w:spacing w:before="0" w:beforeAutospacing="0" w:after="0" w:afterAutospacing="0"/>
        <w:ind w:firstLine="480"/>
        <w:jc w:val="both"/>
        <w:textAlignment w:val="baseline"/>
        <w:rPr>
          <w:color w:val="1D1D1D"/>
        </w:rPr>
      </w:pPr>
      <w:r>
        <w:rPr>
          <w:noProof/>
          <w:color w:val="1D1D1D"/>
        </w:rPr>
        <w:drawing>
          <wp:inline distT="0" distB="0" distL="0" distR="0">
            <wp:extent cx="4695924" cy="5990897"/>
            <wp:effectExtent l="19050" t="0" r="9426" b="0"/>
            <wp:docPr id="919" name="Рисунок 919" descr="C:\Users\Владимир\Desktop\бдд\in_l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9" descr="C:\Users\Владимир\Desktop\бдд\in_lit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924" cy="5990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ABB" w:rsidRDefault="00E37ABB" w:rsidP="00E37ABB">
      <w:pPr>
        <w:pStyle w:val="a3"/>
        <w:shd w:val="clear" w:color="auto" w:fill="F9FCFD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1D1D1D"/>
          <w:sz w:val="23"/>
          <w:szCs w:val="23"/>
        </w:rPr>
      </w:pPr>
      <w:r>
        <w:rPr>
          <w:rFonts w:ascii="Arial" w:hAnsi="Arial" w:cs="Arial"/>
          <w:color w:val="1D1D1D"/>
          <w:sz w:val="23"/>
          <w:szCs w:val="23"/>
        </w:rPr>
        <w:lastRenderedPageBreak/>
        <w:t xml:space="preserve">При движении с ближним светом фар водитель автомобиля способен увидеть пешехода на дороге на расстоянии 25-50 метров. Если пешеход применяет </w:t>
      </w:r>
      <w:proofErr w:type="spellStart"/>
      <w:r>
        <w:rPr>
          <w:rFonts w:ascii="Arial" w:hAnsi="Arial" w:cs="Arial"/>
          <w:color w:val="1D1D1D"/>
          <w:sz w:val="23"/>
          <w:szCs w:val="23"/>
        </w:rPr>
        <w:t>световозвращатель</w:t>
      </w:r>
      <w:proofErr w:type="spellEnd"/>
      <w:r>
        <w:rPr>
          <w:rFonts w:ascii="Arial" w:hAnsi="Arial" w:cs="Arial"/>
          <w:color w:val="1D1D1D"/>
          <w:sz w:val="23"/>
          <w:szCs w:val="23"/>
        </w:rPr>
        <w:t xml:space="preserve">, то это расстояние увеличивается до 150-200 метров. А при движении автомобиля с дальним светом фар дистанция, на которой пешеход </w:t>
      </w:r>
      <w:proofErr w:type="gramStart"/>
      <w:r>
        <w:rPr>
          <w:rFonts w:ascii="Arial" w:hAnsi="Arial" w:cs="Arial"/>
          <w:color w:val="1D1D1D"/>
          <w:sz w:val="23"/>
          <w:szCs w:val="23"/>
        </w:rPr>
        <w:t>становится</w:t>
      </w:r>
      <w:proofErr w:type="gramEnd"/>
      <w:r>
        <w:rPr>
          <w:rFonts w:ascii="Arial" w:hAnsi="Arial" w:cs="Arial"/>
          <w:color w:val="1D1D1D"/>
          <w:sz w:val="23"/>
          <w:szCs w:val="23"/>
        </w:rPr>
        <w:t xml:space="preserve"> виден, с применением </w:t>
      </w:r>
      <w:proofErr w:type="spellStart"/>
      <w:r>
        <w:rPr>
          <w:rFonts w:ascii="Arial" w:hAnsi="Arial" w:cs="Arial"/>
          <w:color w:val="1D1D1D"/>
          <w:sz w:val="23"/>
          <w:szCs w:val="23"/>
        </w:rPr>
        <w:t>световозвращателей</w:t>
      </w:r>
      <w:proofErr w:type="spellEnd"/>
      <w:r>
        <w:rPr>
          <w:rFonts w:ascii="Arial" w:hAnsi="Arial" w:cs="Arial"/>
          <w:color w:val="1D1D1D"/>
          <w:sz w:val="23"/>
          <w:szCs w:val="23"/>
        </w:rPr>
        <w:t xml:space="preserve"> увеличивается со 100 метров до 350 метров. Это даёт водителю 15-25 секунд для принятия решения.</w:t>
      </w:r>
    </w:p>
    <w:p w:rsidR="00E37ABB" w:rsidRDefault="00E37ABB" w:rsidP="00E37ABB">
      <w:pPr>
        <w:pStyle w:val="a3"/>
        <w:shd w:val="clear" w:color="auto" w:fill="F9FCFD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1D1D1D"/>
          <w:sz w:val="23"/>
          <w:szCs w:val="23"/>
        </w:rPr>
      </w:pPr>
      <w:r>
        <w:rPr>
          <w:rFonts w:ascii="Arial" w:hAnsi="Arial" w:cs="Arial"/>
          <w:color w:val="1D1D1D"/>
          <w:sz w:val="23"/>
          <w:szCs w:val="23"/>
        </w:rPr>
        <w:t>В соответствии с постановлением Правительства Российской Федерации от 14.11.2014 № 1197 с 1 июля 2015 года вступили в силу изменения в Правила дорожного движения Российской Федерации (далее – Правила).</w:t>
      </w:r>
    </w:p>
    <w:p w:rsidR="00E37ABB" w:rsidRDefault="00E37ABB" w:rsidP="00E37ABB">
      <w:pPr>
        <w:pStyle w:val="a3"/>
        <w:shd w:val="clear" w:color="auto" w:fill="F9FCFD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1D1D1D"/>
          <w:sz w:val="23"/>
          <w:szCs w:val="23"/>
        </w:rPr>
      </w:pPr>
      <w:proofErr w:type="gramStart"/>
      <w:r>
        <w:rPr>
          <w:rFonts w:ascii="Arial" w:hAnsi="Arial" w:cs="Arial"/>
          <w:color w:val="1D1D1D"/>
          <w:sz w:val="23"/>
          <w:szCs w:val="23"/>
        </w:rPr>
        <w:t xml:space="preserve">Согласно новой редакции Правил с 1 июля 2015 года, при переходе дороги и движении по обочинам или краю проезжей части в темное время суток или в условиях недостаточной видимости пешеходам рекомендуется, а вне населенных пунктов пешеходы обязаны иметь при себе предметы со </w:t>
      </w:r>
      <w:proofErr w:type="spellStart"/>
      <w:r>
        <w:rPr>
          <w:rFonts w:ascii="Arial" w:hAnsi="Arial" w:cs="Arial"/>
          <w:color w:val="1D1D1D"/>
          <w:sz w:val="23"/>
          <w:szCs w:val="23"/>
        </w:rPr>
        <w:t>световозвращающими</w:t>
      </w:r>
      <w:proofErr w:type="spellEnd"/>
      <w:r>
        <w:rPr>
          <w:rFonts w:ascii="Arial" w:hAnsi="Arial" w:cs="Arial"/>
          <w:color w:val="1D1D1D"/>
          <w:sz w:val="23"/>
          <w:szCs w:val="23"/>
        </w:rPr>
        <w:t xml:space="preserve"> элементами и обеспечивать видимость этих предметов водителями транспортных средств.</w:t>
      </w:r>
      <w:proofErr w:type="gramEnd"/>
    </w:p>
    <w:p w:rsidR="00E37ABB" w:rsidRPr="00E37ABB" w:rsidRDefault="00E37ABB" w:rsidP="00F255ED">
      <w:pPr>
        <w:pStyle w:val="a3"/>
        <w:shd w:val="clear" w:color="auto" w:fill="F9FCFD"/>
        <w:spacing w:before="0" w:beforeAutospacing="0" w:after="0" w:afterAutospacing="0"/>
        <w:ind w:firstLine="480"/>
        <w:jc w:val="both"/>
        <w:textAlignment w:val="baseline"/>
        <w:rPr>
          <w:color w:val="1D1D1D"/>
        </w:rPr>
      </w:pPr>
    </w:p>
    <w:p w:rsidR="00F255ED" w:rsidRPr="00E37ABB" w:rsidRDefault="00F255ED" w:rsidP="00E37ABB">
      <w:pPr>
        <w:pStyle w:val="2"/>
        <w:shd w:val="clear" w:color="auto" w:fill="F9FCFD"/>
        <w:spacing w:before="0" w:beforeAutospacing="0" w:after="166" w:afterAutospacing="0"/>
        <w:jc w:val="center"/>
        <w:textAlignment w:val="baseline"/>
        <w:rPr>
          <w:caps/>
          <w:color w:val="8B0202"/>
          <w:sz w:val="24"/>
          <w:szCs w:val="24"/>
        </w:rPr>
      </w:pPr>
      <w:r w:rsidRPr="00E37ABB">
        <w:rPr>
          <w:caps/>
          <w:color w:val="8B0202"/>
          <w:sz w:val="24"/>
          <w:szCs w:val="24"/>
        </w:rPr>
        <w:t>ПРИМЕРЫ ИСПОЛЬЗОВАНИЯ СВЕТОВОЗВРАЩАЮЩИХ ЭЛЕМЕНТОВ</w:t>
      </w:r>
    </w:p>
    <w:p w:rsidR="00F255ED" w:rsidRPr="00E37ABB" w:rsidRDefault="00F255ED" w:rsidP="00F255ED">
      <w:pPr>
        <w:pStyle w:val="a3"/>
        <w:shd w:val="clear" w:color="auto" w:fill="F9FCFD"/>
        <w:spacing w:before="0" w:beforeAutospacing="0" w:after="0" w:afterAutospacing="0"/>
        <w:ind w:firstLine="480"/>
        <w:jc w:val="both"/>
        <w:textAlignment w:val="baseline"/>
        <w:rPr>
          <w:color w:val="1D1D1D"/>
        </w:rPr>
      </w:pPr>
      <w:r w:rsidRPr="00E37ABB">
        <w:rPr>
          <w:color w:val="1D1D1D"/>
        </w:rPr>
        <w:t xml:space="preserve">В настоящее время для обеспечения безопасности на дорогах </w:t>
      </w:r>
      <w:proofErr w:type="spellStart"/>
      <w:r w:rsidRPr="00E37ABB">
        <w:rPr>
          <w:color w:val="1D1D1D"/>
        </w:rPr>
        <w:t>световозвращающие</w:t>
      </w:r>
      <w:proofErr w:type="spellEnd"/>
      <w:r w:rsidRPr="00E37ABB">
        <w:rPr>
          <w:color w:val="1D1D1D"/>
        </w:rPr>
        <w:t xml:space="preserve"> материалы используются при изготовлении элементов в самых различных формах, которые делятся на две группы: съемные и несъемные.</w:t>
      </w:r>
    </w:p>
    <w:p w:rsidR="00F255ED" w:rsidRPr="00E37ABB" w:rsidRDefault="00F255ED" w:rsidP="00E37ABB">
      <w:pPr>
        <w:pStyle w:val="3"/>
        <w:shd w:val="clear" w:color="auto" w:fill="F9FCFD"/>
        <w:spacing w:before="166" w:after="83"/>
        <w:jc w:val="center"/>
        <w:textAlignment w:val="baseline"/>
        <w:rPr>
          <w:rFonts w:ascii="Times New Roman" w:hAnsi="Times New Roman" w:cs="Times New Roman"/>
          <w:caps/>
          <w:color w:val="083A5D"/>
          <w:sz w:val="24"/>
          <w:szCs w:val="24"/>
        </w:rPr>
      </w:pPr>
      <w:r w:rsidRPr="00E37ABB">
        <w:rPr>
          <w:rFonts w:ascii="Times New Roman" w:hAnsi="Times New Roman" w:cs="Times New Roman"/>
          <w:caps/>
          <w:color w:val="083A5D"/>
          <w:sz w:val="24"/>
          <w:szCs w:val="24"/>
        </w:rPr>
        <w:t>СЪЕМНЫЕ СВЕТОВОЗВРАЩАЮЩИЕ ЭЛЕМЕНТЫ</w:t>
      </w:r>
    </w:p>
    <w:p w:rsidR="00F255ED" w:rsidRPr="00E37ABB" w:rsidRDefault="00F255ED" w:rsidP="00F255ED">
      <w:pPr>
        <w:pStyle w:val="a3"/>
        <w:shd w:val="clear" w:color="auto" w:fill="F9FCFD"/>
        <w:spacing w:before="0" w:beforeAutospacing="0" w:after="0" w:afterAutospacing="0"/>
        <w:ind w:firstLine="480"/>
        <w:jc w:val="both"/>
        <w:textAlignment w:val="baseline"/>
        <w:rPr>
          <w:color w:val="1D1D1D"/>
        </w:rPr>
      </w:pPr>
      <w:r w:rsidRPr="00E37ABB">
        <w:rPr>
          <w:color w:val="1D1D1D"/>
        </w:rPr>
        <w:t xml:space="preserve">Съемные </w:t>
      </w:r>
      <w:proofErr w:type="spellStart"/>
      <w:r w:rsidRPr="00E37ABB">
        <w:rPr>
          <w:color w:val="1D1D1D"/>
        </w:rPr>
        <w:t>световозвращающие</w:t>
      </w:r>
      <w:proofErr w:type="spellEnd"/>
      <w:r w:rsidRPr="00E37ABB">
        <w:rPr>
          <w:color w:val="1D1D1D"/>
        </w:rPr>
        <w:t xml:space="preserve"> элементы на </w:t>
      </w:r>
      <w:proofErr w:type="spellStart"/>
      <w:r w:rsidRPr="00E37ABB">
        <w:rPr>
          <w:color w:val="1D1D1D"/>
        </w:rPr>
        <w:t>ПВХ-основе</w:t>
      </w:r>
      <w:proofErr w:type="spellEnd"/>
      <w:r w:rsidRPr="00E37ABB">
        <w:rPr>
          <w:color w:val="1D1D1D"/>
        </w:rPr>
        <w:t xml:space="preserve"> – это изделия, прикрепляемые к одежде, головному убору, надеваемые на какую-либо часть тела или предметы: сумки, рюкзаки, детские коляски, велосипеды, ролики и другое.</w:t>
      </w:r>
    </w:p>
    <w:p w:rsidR="00F255ED" w:rsidRPr="00E37ABB" w:rsidRDefault="00F255ED" w:rsidP="00F255ED">
      <w:pPr>
        <w:pStyle w:val="a3"/>
        <w:shd w:val="clear" w:color="auto" w:fill="F9FCFD"/>
        <w:spacing w:before="0" w:beforeAutospacing="0" w:after="0" w:afterAutospacing="0"/>
        <w:ind w:firstLine="480"/>
        <w:jc w:val="both"/>
        <w:textAlignment w:val="baseline"/>
        <w:rPr>
          <w:color w:val="1D1D1D"/>
        </w:rPr>
      </w:pPr>
      <w:r w:rsidRPr="00E37ABB">
        <w:rPr>
          <w:color w:val="1D1D1D"/>
        </w:rPr>
        <w:t xml:space="preserve">Их можно легко крепить и снимать. Размещать </w:t>
      </w:r>
      <w:proofErr w:type="spellStart"/>
      <w:r w:rsidRPr="00E37ABB">
        <w:rPr>
          <w:color w:val="1D1D1D"/>
        </w:rPr>
        <w:t>световозвращатели</w:t>
      </w:r>
      <w:proofErr w:type="spellEnd"/>
      <w:r w:rsidRPr="00E37ABB">
        <w:rPr>
          <w:color w:val="1D1D1D"/>
        </w:rPr>
        <w:t xml:space="preserve"> следует таким образом, чтобы при переходе или движении по проезжей части на них попадал свет фар автомобилей и тем самым привлекал внимание водителей.</w:t>
      </w:r>
    </w:p>
    <w:p w:rsidR="00F255ED" w:rsidRPr="00E37ABB" w:rsidRDefault="00F255ED" w:rsidP="00F255ED">
      <w:pPr>
        <w:pStyle w:val="a3"/>
        <w:shd w:val="clear" w:color="auto" w:fill="F9FCFD"/>
        <w:spacing w:before="0" w:beforeAutospacing="0" w:after="0" w:afterAutospacing="0"/>
        <w:ind w:firstLine="480"/>
        <w:jc w:val="both"/>
        <w:textAlignment w:val="baseline"/>
        <w:rPr>
          <w:color w:val="1D1D1D"/>
        </w:rPr>
      </w:pPr>
      <w:r w:rsidRPr="00E37ABB">
        <w:rPr>
          <w:color w:val="1D1D1D"/>
        </w:rPr>
        <w:t xml:space="preserve">Одними из наиболее востребованных съемных </w:t>
      </w:r>
      <w:proofErr w:type="spellStart"/>
      <w:r w:rsidRPr="00E37ABB">
        <w:rPr>
          <w:color w:val="1D1D1D"/>
        </w:rPr>
        <w:t>световозвращающих</w:t>
      </w:r>
      <w:proofErr w:type="spellEnd"/>
      <w:r w:rsidRPr="00E37ABB">
        <w:rPr>
          <w:color w:val="1D1D1D"/>
        </w:rPr>
        <w:t xml:space="preserve"> изделий являются навесные брелоки, </w:t>
      </w:r>
      <w:proofErr w:type="spellStart"/>
      <w:r w:rsidRPr="00E37ABB">
        <w:rPr>
          <w:color w:val="1D1D1D"/>
        </w:rPr>
        <w:t>стикеры</w:t>
      </w:r>
      <w:proofErr w:type="spellEnd"/>
      <w:r w:rsidRPr="00E37ABB">
        <w:rPr>
          <w:color w:val="1D1D1D"/>
        </w:rPr>
        <w:t>, значки, браслеты, накладки на спицы колес велосипеда, жилеты.</w:t>
      </w:r>
    </w:p>
    <w:p w:rsidR="00F255ED" w:rsidRPr="00E37ABB" w:rsidRDefault="00F255ED" w:rsidP="00F255ED">
      <w:pPr>
        <w:rPr>
          <w:rFonts w:ascii="Times New Roman" w:hAnsi="Times New Roman" w:cs="Times New Roman"/>
          <w:color w:val="1D1D1D"/>
          <w:sz w:val="24"/>
          <w:szCs w:val="24"/>
          <w:shd w:val="clear" w:color="auto" w:fill="F9FCFD"/>
        </w:rPr>
      </w:pPr>
      <w:r w:rsidRPr="00E37ABB">
        <w:rPr>
          <w:rFonts w:ascii="Times New Roman" w:hAnsi="Times New Roman" w:cs="Times New Roman"/>
          <w:noProof/>
          <w:color w:val="186EA8"/>
          <w:sz w:val="24"/>
          <w:szCs w:val="24"/>
          <w:bdr w:val="none" w:sz="0" w:space="0" w:color="auto" w:frame="1"/>
          <w:shd w:val="clear" w:color="auto" w:fill="F9FCFD"/>
          <w:lang w:eastAsia="ru-RU"/>
        </w:rPr>
        <w:drawing>
          <wp:inline distT="0" distB="0" distL="0" distR="0">
            <wp:extent cx="1622118" cy="1219292"/>
            <wp:effectExtent l="19050" t="0" r="0" b="0"/>
            <wp:docPr id="5" name="Рисунок 5" descr="http://www.gibdd.ru/mens/peshekhodam/reflector/examples/images/d1.jpg">
              <a:hlinkClick xmlns:a="http://schemas.openxmlformats.org/drawingml/2006/main" r:id="rId6" tooltip="&quot;Брелок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gibdd.ru/mens/peshekhodam/reflector/examples/images/d1.jpg">
                      <a:hlinkClick r:id="rId6" tooltip="&quot;Брелок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829" cy="1222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7ABB">
        <w:rPr>
          <w:rFonts w:ascii="Times New Roman" w:hAnsi="Times New Roman" w:cs="Times New Roman"/>
          <w:color w:val="1D1D1D"/>
          <w:sz w:val="24"/>
          <w:szCs w:val="24"/>
          <w:shd w:val="clear" w:color="auto" w:fill="F9FCFD"/>
        </w:rPr>
        <w:t> </w:t>
      </w:r>
      <w:r w:rsidRPr="00E37ABB">
        <w:rPr>
          <w:rFonts w:ascii="Times New Roman" w:hAnsi="Times New Roman" w:cs="Times New Roman"/>
          <w:noProof/>
          <w:color w:val="186EA8"/>
          <w:sz w:val="24"/>
          <w:szCs w:val="24"/>
          <w:bdr w:val="none" w:sz="0" w:space="0" w:color="auto" w:frame="1"/>
          <w:shd w:val="clear" w:color="auto" w:fill="F9FCFD"/>
          <w:lang w:eastAsia="ru-RU"/>
        </w:rPr>
        <w:drawing>
          <wp:inline distT="0" distB="0" distL="0" distR="0">
            <wp:extent cx="1847281" cy="1228721"/>
            <wp:effectExtent l="19050" t="0" r="569" b="0"/>
            <wp:docPr id="6" name="Рисунок 6" descr="http://www.gibdd.ru/mens/peshekhodam/reflector/examples/images/d2.jpg">
              <a:hlinkClick xmlns:a="http://schemas.openxmlformats.org/drawingml/2006/main" r:id="rId8" tooltip="&quot;Брелок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gibdd.ru/mens/peshekhodam/reflector/examples/images/d2.jpg">
                      <a:hlinkClick r:id="rId8" tooltip="&quot;Брелок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693" cy="1230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7ABB">
        <w:rPr>
          <w:rFonts w:ascii="Times New Roman" w:hAnsi="Times New Roman" w:cs="Times New Roman"/>
          <w:color w:val="1D1D1D"/>
          <w:sz w:val="24"/>
          <w:szCs w:val="24"/>
          <w:shd w:val="clear" w:color="auto" w:fill="F9FCFD"/>
        </w:rPr>
        <w:t> </w:t>
      </w:r>
      <w:r w:rsidRPr="00E37ABB">
        <w:rPr>
          <w:rFonts w:ascii="Times New Roman" w:hAnsi="Times New Roman" w:cs="Times New Roman"/>
          <w:noProof/>
          <w:color w:val="186EA8"/>
          <w:sz w:val="24"/>
          <w:szCs w:val="24"/>
          <w:bdr w:val="none" w:sz="0" w:space="0" w:color="auto" w:frame="1"/>
          <w:shd w:val="clear" w:color="auto" w:fill="F9FCFD"/>
          <w:lang w:eastAsia="ru-RU"/>
        </w:rPr>
        <w:drawing>
          <wp:inline distT="0" distB="0" distL="0" distR="0">
            <wp:extent cx="1825410" cy="1216203"/>
            <wp:effectExtent l="19050" t="0" r="3390" b="0"/>
            <wp:docPr id="7" name="Рисунок 7" descr="http://www.gibdd.ru/mens/peshekhodam/reflector/examples/images/d3.jpg">
              <a:hlinkClick xmlns:a="http://schemas.openxmlformats.org/drawingml/2006/main" r:id="rId10" tooltip="&quot;Брелок на сумк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gibdd.ru/mens/peshekhodam/reflector/examples/images/d3.jpg">
                      <a:hlinkClick r:id="rId10" tooltip="&quot;Брелок на сумк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069" cy="1219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7ABB">
        <w:rPr>
          <w:rFonts w:ascii="Times New Roman" w:hAnsi="Times New Roman" w:cs="Times New Roman"/>
          <w:color w:val="1D1D1D"/>
          <w:sz w:val="24"/>
          <w:szCs w:val="24"/>
          <w:shd w:val="clear" w:color="auto" w:fill="F9FCFD"/>
        </w:rPr>
        <w:t> </w:t>
      </w:r>
      <w:r w:rsidRPr="00E37ABB">
        <w:rPr>
          <w:rFonts w:ascii="Times New Roman" w:hAnsi="Times New Roman" w:cs="Times New Roman"/>
          <w:noProof/>
          <w:color w:val="186EA8"/>
          <w:sz w:val="24"/>
          <w:szCs w:val="24"/>
          <w:bdr w:val="none" w:sz="0" w:space="0" w:color="auto" w:frame="1"/>
          <w:shd w:val="clear" w:color="auto" w:fill="F9FCFD"/>
          <w:lang w:eastAsia="ru-RU"/>
        </w:rPr>
        <w:drawing>
          <wp:inline distT="0" distB="0" distL="0" distR="0">
            <wp:extent cx="1639614" cy="1260650"/>
            <wp:effectExtent l="19050" t="0" r="0" b="0"/>
            <wp:docPr id="8" name="Рисунок 8" descr="http://www.gibdd.ru/mens/peshekhodam/reflector/examples/images/d4.jpg">
              <a:hlinkClick xmlns:a="http://schemas.openxmlformats.org/drawingml/2006/main" r:id="rId12" tooltip="&quot;Брелок на сумке в сумерках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gibdd.ru/mens/peshekhodam/reflector/examples/images/d4.jpg">
                      <a:hlinkClick r:id="rId12" tooltip="&quot;Брелок на сумке в сумерках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221" cy="1271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7ABB">
        <w:rPr>
          <w:rFonts w:ascii="Times New Roman" w:hAnsi="Times New Roman" w:cs="Times New Roman"/>
          <w:noProof/>
          <w:color w:val="186EA8"/>
          <w:sz w:val="24"/>
          <w:szCs w:val="24"/>
          <w:bdr w:val="none" w:sz="0" w:space="0" w:color="auto" w:frame="1"/>
          <w:shd w:val="clear" w:color="auto" w:fill="F9FCFD"/>
          <w:lang w:eastAsia="ru-RU"/>
        </w:rPr>
        <w:drawing>
          <wp:inline distT="0" distB="0" distL="0" distR="0">
            <wp:extent cx="1985157" cy="1240356"/>
            <wp:effectExtent l="19050" t="0" r="0" b="0"/>
            <wp:docPr id="9" name="Рисунок 9" descr="http://www.gibdd.ru/mens/peshekhodam/reflector/examples/images/d5.jpg">
              <a:hlinkClick xmlns:a="http://schemas.openxmlformats.org/drawingml/2006/main" r:id="rId14" tooltip="&quot;Жилет и нарукавник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gibdd.ru/mens/peshekhodam/reflector/examples/images/d5.jpg">
                      <a:hlinkClick r:id="rId14" tooltip="&quot;Жилет и нарукавник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755" cy="1238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7ABB">
        <w:rPr>
          <w:rFonts w:ascii="Times New Roman" w:hAnsi="Times New Roman" w:cs="Times New Roman"/>
          <w:color w:val="1D1D1D"/>
          <w:sz w:val="24"/>
          <w:szCs w:val="24"/>
          <w:shd w:val="clear" w:color="auto" w:fill="F9FCFD"/>
        </w:rPr>
        <w:t> </w:t>
      </w:r>
      <w:r w:rsidRPr="00E37ABB">
        <w:rPr>
          <w:rFonts w:ascii="Times New Roman" w:hAnsi="Times New Roman" w:cs="Times New Roman"/>
          <w:noProof/>
          <w:color w:val="186EA8"/>
          <w:sz w:val="24"/>
          <w:szCs w:val="24"/>
          <w:bdr w:val="none" w:sz="0" w:space="0" w:color="auto" w:frame="1"/>
          <w:shd w:val="clear" w:color="auto" w:fill="F9FCFD"/>
          <w:lang w:eastAsia="ru-RU"/>
        </w:rPr>
        <w:drawing>
          <wp:inline distT="0" distB="0" distL="0" distR="0">
            <wp:extent cx="1721786" cy="1253059"/>
            <wp:effectExtent l="19050" t="0" r="0" b="0"/>
            <wp:docPr id="10" name="Рисунок 10" descr="http://www.gibdd.ru/mens/peshekhodam/reflector/examples/images/d6.jpg">
              <a:hlinkClick xmlns:a="http://schemas.openxmlformats.org/drawingml/2006/main" r:id="rId16" tooltip="&quot;Дети в жилетах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gibdd.ru/mens/peshekhodam/reflector/examples/images/d6.jpg">
                      <a:hlinkClick r:id="rId16" tooltip="&quot;Дети в жилетах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819" cy="1253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7ABB">
        <w:rPr>
          <w:rFonts w:ascii="Times New Roman" w:hAnsi="Times New Roman" w:cs="Times New Roman"/>
          <w:color w:val="1D1D1D"/>
          <w:sz w:val="24"/>
          <w:szCs w:val="24"/>
          <w:shd w:val="clear" w:color="auto" w:fill="F9FCFD"/>
        </w:rPr>
        <w:lastRenderedPageBreak/>
        <w:t> </w:t>
      </w:r>
      <w:r w:rsidRPr="00E37ABB">
        <w:rPr>
          <w:rFonts w:ascii="Times New Roman" w:hAnsi="Times New Roman" w:cs="Times New Roman"/>
          <w:noProof/>
          <w:color w:val="186EA8"/>
          <w:sz w:val="24"/>
          <w:szCs w:val="24"/>
          <w:bdr w:val="none" w:sz="0" w:space="0" w:color="auto" w:frame="1"/>
          <w:shd w:val="clear" w:color="auto" w:fill="F9FCFD"/>
          <w:lang w:eastAsia="ru-RU"/>
        </w:rPr>
        <w:drawing>
          <wp:inline distT="0" distB="0" distL="0" distR="0">
            <wp:extent cx="1641584" cy="1166648"/>
            <wp:effectExtent l="19050" t="0" r="0" b="0"/>
            <wp:docPr id="11" name="Рисунок 11" descr="http://www.gibdd.ru/mens/peshekhodam/reflector/examples/images/d7.jpg">
              <a:hlinkClick xmlns:a="http://schemas.openxmlformats.org/drawingml/2006/main" r:id="rId18" tooltip="&quot;Водитель в жилет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gibdd.ru/mens/peshekhodam/reflector/examples/images/d7.jpg">
                      <a:hlinkClick r:id="rId18" tooltip="&quot;Водитель в жилет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153" cy="1167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7ABB">
        <w:rPr>
          <w:rFonts w:ascii="Times New Roman" w:hAnsi="Times New Roman" w:cs="Times New Roman"/>
          <w:color w:val="1D1D1D"/>
          <w:sz w:val="24"/>
          <w:szCs w:val="24"/>
          <w:shd w:val="clear" w:color="auto" w:fill="F9FCFD"/>
        </w:rPr>
        <w:t> </w:t>
      </w:r>
      <w:r w:rsidRPr="00E37ABB">
        <w:rPr>
          <w:rFonts w:ascii="Times New Roman" w:hAnsi="Times New Roman" w:cs="Times New Roman"/>
          <w:noProof/>
          <w:color w:val="186EA8"/>
          <w:sz w:val="24"/>
          <w:szCs w:val="24"/>
          <w:bdr w:val="none" w:sz="0" w:space="0" w:color="auto" w:frame="1"/>
          <w:shd w:val="clear" w:color="auto" w:fill="F9FCFD"/>
          <w:lang w:eastAsia="ru-RU"/>
        </w:rPr>
        <w:drawing>
          <wp:inline distT="0" distB="0" distL="0" distR="0">
            <wp:extent cx="1849821" cy="1103586"/>
            <wp:effectExtent l="19050" t="0" r="0" b="0"/>
            <wp:docPr id="12" name="Рисунок 12" descr="http://www.gibdd.ru/mens/peshekhodam/reflector/examples/images/d8.jpg">
              <a:hlinkClick xmlns:a="http://schemas.openxmlformats.org/drawingml/2006/main" r:id="rId20" tooltip="&quot;Водитель в жилет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gibdd.ru/mens/peshekhodam/reflector/examples/images/d8.jpg">
                      <a:hlinkClick r:id="rId20" tooltip="&quot;Водитель в жилет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250" cy="1104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7ABB">
        <w:rPr>
          <w:rFonts w:ascii="Times New Roman" w:hAnsi="Times New Roman" w:cs="Times New Roman"/>
          <w:noProof/>
          <w:color w:val="186EA8"/>
          <w:sz w:val="24"/>
          <w:szCs w:val="24"/>
          <w:bdr w:val="none" w:sz="0" w:space="0" w:color="auto" w:frame="1"/>
          <w:shd w:val="clear" w:color="auto" w:fill="F9FCFD"/>
          <w:lang w:eastAsia="ru-RU"/>
        </w:rPr>
        <w:drawing>
          <wp:inline distT="0" distB="0" distL="0" distR="0">
            <wp:extent cx="1420867" cy="1376811"/>
            <wp:effectExtent l="19050" t="0" r="7883" b="0"/>
            <wp:docPr id="13" name="Рисунок 13" descr="http://www.gibdd.ru/mens/peshekhodam/reflector/examples/images/d9.jpg">
              <a:hlinkClick xmlns:a="http://schemas.openxmlformats.org/drawingml/2006/main" r:id="rId22" tooltip="&quot;Жилет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gibdd.ru/mens/peshekhodam/reflector/examples/images/d9.jpg">
                      <a:hlinkClick r:id="rId22" tooltip="&quot;Жилет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490" cy="1383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7ABB">
        <w:rPr>
          <w:rFonts w:ascii="Times New Roman" w:hAnsi="Times New Roman" w:cs="Times New Roman"/>
          <w:color w:val="1D1D1D"/>
          <w:sz w:val="24"/>
          <w:szCs w:val="24"/>
          <w:shd w:val="clear" w:color="auto" w:fill="F9FCFD"/>
        </w:rPr>
        <w:t> </w:t>
      </w:r>
      <w:r w:rsidRPr="00E37ABB">
        <w:rPr>
          <w:rFonts w:ascii="Times New Roman" w:hAnsi="Times New Roman" w:cs="Times New Roman"/>
          <w:noProof/>
          <w:color w:val="186EA8"/>
          <w:sz w:val="24"/>
          <w:szCs w:val="24"/>
          <w:bdr w:val="none" w:sz="0" w:space="0" w:color="auto" w:frame="1"/>
          <w:shd w:val="clear" w:color="auto" w:fill="F9FCFD"/>
          <w:lang w:eastAsia="ru-RU"/>
        </w:rPr>
        <w:drawing>
          <wp:inline distT="0" distB="0" distL="0" distR="0">
            <wp:extent cx="1206829" cy="1603400"/>
            <wp:effectExtent l="19050" t="0" r="0" b="0"/>
            <wp:docPr id="14" name="Рисунок 14" descr="http://www.gibdd.ru/mens/peshekhodam/reflector/examples/images/d10.jpg">
              <a:hlinkClick xmlns:a="http://schemas.openxmlformats.org/drawingml/2006/main" r:id="rId24" tooltip="&quot;Жилет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gibdd.ru/mens/peshekhodam/reflector/examples/images/d10.jpg">
                      <a:hlinkClick r:id="rId24" tooltip="&quot;Жилет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793" cy="1603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7ABB">
        <w:rPr>
          <w:rFonts w:ascii="Times New Roman" w:hAnsi="Times New Roman" w:cs="Times New Roman"/>
          <w:color w:val="1D1D1D"/>
          <w:sz w:val="24"/>
          <w:szCs w:val="24"/>
          <w:shd w:val="clear" w:color="auto" w:fill="F9FCFD"/>
        </w:rPr>
        <w:t> </w:t>
      </w:r>
      <w:r w:rsidRPr="00E37ABB">
        <w:rPr>
          <w:rFonts w:ascii="Times New Roman" w:hAnsi="Times New Roman" w:cs="Times New Roman"/>
          <w:noProof/>
          <w:color w:val="186EA8"/>
          <w:sz w:val="24"/>
          <w:szCs w:val="24"/>
          <w:bdr w:val="none" w:sz="0" w:space="0" w:color="auto" w:frame="1"/>
          <w:shd w:val="clear" w:color="auto" w:fill="F9FCFD"/>
          <w:lang w:eastAsia="ru-RU"/>
        </w:rPr>
        <w:drawing>
          <wp:inline distT="0" distB="0" distL="0" distR="0">
            <wp:extent cx="1319552" cy="1606280"/>
            <wp:effectExtent l="19050" t="0" r="0" b="0"/>
            <wp:docPr id="15" name="Рисунок 15" descr="http://www.gibdd.ru/mens/peshekhodam/reflector/examples/images/d11.jpg">
              <a:hlinkClick xmlns:a="http://schemas.openxmlformats.org/drawingml/2006/main" r:id="rId26" tooltip="&quot;Жилет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gibdd.ru/mens/peshekhodam/reflector/examples/images/d11.jpg">
                      <a:hlinkClick r:id="rId26" tooltip="&quot;Жилет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311" cy="1613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7ABB">
        <w:rPr>
          <w:rFonts w:ascii="Times New Roman" w:hAnsi="Times New Roman" w:cs="Times New Roman"/>
          <w:color w:val="1D1D1D"/>
          <w:sz w:val="24"/>
          <w:szCs w:val="24"/>
          <w:shd w:val="clear" w:color="auto" w:fill="F9FCFD"/>
        </w:rPr>
        <w:t> </w:t>
      </w:r>
      <w:r w:rsidRPr="00E37ABB">
        <w:rPr>
          <w:rFonts w:ascii="Times New Roman" w:hAnsi="Times New Roman" w:cs="Times New Roman"/>
          <w:noProof/>
          <w:color w:val="186EA8"/>
          <w:sz w:val="24"/>
          <w:szCs w:val="24"/>
          <w:bdr w:val="none" w:sz="0" w:space="0" w:color="auto" w:frame="1"/>
          <w:shd w:val="clear" w:color="auto" w:fill="F9FCFD"/>
          <w:lang w:eastAsia="ru-RU"/>
        </w:rPr>
        <w:drawing>
          <wp:inline distT="0" distB="0" distL="0" distR="0">
            <wp:extent cx="2429861" cy="1597572"/>
            <wp:effectExtent l="19050" t="0" r="8539" b="0"/>
            <wp:docPr id="16" name="Рисунок 16" descr="http://www.gibdd.ru/mens/peshekhodam/reflector/examples/images/d12.jpg">
              <a:hlinkClick xmlns:a="http://schemas.openxmlformats.org/drawingml/2006/main" r:id="rId28" tooltip="&quot;Самофиксирующийся браслет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gibdd.ru/mens/peshekhodam/reflector/examples/images/d12.jpg">
                      <a:hlinkClick r:id="rId28" tooltip="&quot;Самофиксирующийся браслет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133" cy="1607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7ABB">
        <w:rPr>
          <w:rFonts w:ascii="Times New Roman" w:hAnsi="Times New Roman" w:cs="Times New Roman"/>
          <w:noProof/>
          <w:color w:val="186EA8"/>
          <w:sz w:val="24"/>
          <w:szCs w:val="24"/>
          <w:bdr w:val="none" w:sz="0" w:space="0" w:color="auto" w:frame="1"/>
          <w:shd w:val="clear" w:color="auto" w:fill="F9FCFD"/>
          <w:lang w:eastAsia="ru-RU"/>
        </w:rPr>
        <w:drawing>
          <wp:inline distT="0" distB="0" distL="0" distR="0">
            <wp:extent cx="1212985" cy="1818290"/>
            <wp:effectExtent l="19050" t="0" r="6215" b="0"/>
            <wp:docPr id="17" name="Рисунок 17" descr="http://www.gibdd.ru/mens/peshekhodam/reflector/examples/images/d13.jpg">
              <a:hlinkClick xmlns:a="http://schemas.openxmlformats.org/drawingml/2006/main" r:id="rId30" tooltip="&quot;Самофиксирующийся браслет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gibdd.ru/mens/peshekhodam/reflector/examples/images/d13.jpg">
                      <a:hlinkClick r:id="rId30" tooltip="&quot;Самофиксирующийся браслет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996" cy="1818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7ABB">
        <w:rPr>
          <w:rFonts w:ascii="Times New Roman" w:hAnsi="Times New Roman" w:cs="Times New Roman"/>
          <w:color w:val="1D1D1D"/>
          <w:sz w:val="24"/>
          <w:szCs w:val="24"/>
          <w:shd w:val="clear" w:color="auto" w:fill="F9FCFD"/>
        </w:rPr>
        <w:t>  </w:t>
      </w:r>
      <w:r w:rsidRPr="00E37ABB">
        <w:rPr>
          <w:rFonts w:ascii="Times New Roman" w:hAnsi="Times New Roman" w:cs="Times New Roman"/>
          <w:noProof/>
          <w:color w:val="186EA8"/>
          <w:sz w:val="24"/>
          <w:szCs w:val="24"/>
          <w:bdr w:val="none" w:sz="0" w:space="0" w:color="auto" w:frame="1"/>
          <w:shd w:val="clear" w:color="auto" w:fill="F9FCFD"/>
          <w:lang w:eastAsia="ru-RU"/>
        </w:rPr>
        <w:drawing>
          <wp:inline distT="0" distB="0" distL="0" distR="0">
            <wp:extent cx="1893831" cy="1933903"/>
            <wp:effectExtent l="19050" t="0" r="0" b="0"/>
            <wp:docPr id="19" name="Рисунок 19" descr="http://www.gibdd.ru/mens/peshekhodam/reflector/examples/images/d15.jpg">
              <a:hlinkClick xmlns:a="http://schemas.openxmlformats.org/drawingml/2006/main" r:id="rId32" tooltip="&quot;Самофиксирующийся браслет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gibdd.ru/mens/peshekhodam/reflector/examples/images/d15.jpg">
                      <a:hlinkClick r:id="rId32" tooltip="&quot;Самофиксирующийся браслет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503" cy="1942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7ABB">
        <w:rPr>
          <w:rFonts w:ascii="Times New Roman" w:hAnsi="Times New Roman" w:cs="Times New Roman"/>
          <w:color w:val="1D1D1D"/>
          <w:sz w:val="24"/>
          <w:szCs w:val="24"/>
          <w:shd w:val="clear" w:color="auto" w:fill="F9FCFD"/>
        </w:rPr>
        <w:t>    </w:t>
      </w:r>
      <w:r w:rsidRPr="00E37ABB">
        <w:rPr>
          <w:rFonts w:ascii="Times New Roman" w:hAnsi="Times New Roman" w:cs="Times New Roman"/>
          <w:noProof/>
          <w:color w:val="186EA8"/>
          <w:sz w:val="24"/>
          <w:szCs w:val="24"/>
          <w:bdr w:val="none" w:sz="0" w:space="0" w:color="auto" w:frame="1"/>
          <w:shd w:val="clear" w:color="auto" w:fill="F9FCFD"/>
          <w:lang w:eastAsia="ru-RU"/>
        </w:rPr>
        <w:drawing>
          <wp:inline distT="0" distB="0" distL="0" distR="0">
            <wp:extent cx="1680586" cy="1933903"/>
            <wp:effectExtent l="19050" t="0" r="0" b="0"/>
            <wp:docPr id="25" name="Рисунок 25" descr="http://www.gibdd.ru/mens/peshekhodam/reflector/examples/images/d21.jpg">
              <a:hlinkClick xmlns:a="http://schemas.openxmlformats.org/drawingml/2006/main" r:id="rId34" tooltip="&quot;Велосипед с накладками на велосипедные спицы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gibdd.ru/mens/peshekhodam/reflector/examples/images/d21.jpg">
                      <a:hlinkClick r:id="rId34" tooltip="&quot;Велосипед с накладками на велосипедные спицы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451" cy="1933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5ED" w:rsidRPr="00E37ABB" w:rsidRDefault="00F255ED" w:rsidP="00E37ABB">
      <w:pPr>
        <w:pStyle w:val="3"/>
        <w:shd w:val="clear" w:color="auto" w:fill="F9FCFD"/>
        <w:spacing w:before="166" w:after="83"/>
        <w:jc w:val="center"/>
        <w:textAlignment w:val="baseline"/>
        <w:rPr>
          <w:rFonts w:ascii="Times New Roman" w:hAnsi="Times New Roman" w:cs="Times New Roman"/>
          <w:caps/>
          <w:color w:val="083A5D"/>
          <w:sz w:val="24"/>
          <w:szCs w:val="24"/>
        </w:rPr>
      </w:pPr>
      <w:r w:rsidRPr="00E37ABB">
        <w:rPr>
          <w:rFonts w:ascii="Times New Roman" w:hAnsi="Times New Roman" w:cs="Times New Roman"/>
          <w:caps/>
          <w:color w:val="083A5D"/>
          <w:sz w:val="24"/>
          <w:szCs w:val="24"/>
        </w:rPr>
        <w:t>НЕСЪЕМНЫЕ СВЕТОВОЗВРАЩАЮЩИЕ ЭЛЕМЕНТЫ</w:t>
      </w:r>
    </w:p>
    <w:p w:rsidR="00F255ED" w:rsidRPr="00E37ABB" w:rsidRDefault="00F255ED" w:rsidP="00F255ED">
      <w:pPr>
        <w:pStyle w:val="a3"/>
        <w:shd w:val="clear" w:color="auto" w:fill="F9FCFD"/>
        <w:spacing w:before="0" w:beforeAutospacing="0" w:after="0" w:afterAutospacing="0"/>
        <w:ind w:firstLine="480"/>
        <w:jc w:val="both"/>
        <w:textAlignment w:val="baseline"/>
        <w:rPr>
          <w:color w:val="1D1D1D"/>
        </w:rPr>
      </w:pPr>
      <w:r w:rsidRPr="00E37ABB">
        <w:rPr>
          <w:color w:val="1D1D1D"/>
        </w:rPr>
        <w:t xml:space="preserve">Несъемные </w:t>
      </w:r>
      <w:proofErr w:type="spellStart"/>
      <w:r w:rsidRPr="00E37ABB">
        <w:rPr>
          <w:color w:val="1D1D1D"/>
        </w:rPr>
        <w:t>световозвращающие</w:t>
      </w:r>
      <w:proofErr w:type="spellEnd"/>
      <w:r w:rsidRPr="00E37ABB">
        <w:rPr>
          <w:color w:val="1D1D1D"/>
        </w:rPr>
        <w:t xml:space="preserve"> элементы на тканевой основе традиционно применяются в спецодежде сотрудников полиции, врачей скорой медицинской помощи, железн</w:t>
      </w:r>
      <w:proofErr w:type="gramStart"/>
      <w:r w:rsidRPr="00E37ABB">
        <w:rPr>
          <w:color w:val="1D1D1D"/>
        </w:rPr>
        <w:t>о-</w:t>
      </w:r>
      <w:proofErr w:type="gramEnd"/>
      <w:r w:rsidRPr="00E37ABB">
        <w:rPr>
          <w:color w:val="1D1D1D"/>
        </w:rPr>
        <w:t xml:space="preserve"> и автодорожных рабочих и многих других. Актуально их применение в детской и подростковой одежде, в спортивной и туристической одежде и обуви. </w:t>
      </w:r>
      <w:proofErr w:type="spellStart"/>
      <w:r w:rsidRPr="00E37ABB">
        <w:rPr>
          <w:color w:val="1D1D1D"/>
        </w:rPr>
        <w:t>Световозвращающие</w:t>
      </w:r>
      <w:proofErr w:type="spellEnd"/>
      <w:r w:rsidRPr="00E37ABB">
        <w:rPr>
          <w:color w:val="1D1D1D"/>
        </w:rPr>
        <w:t xml:space="preserve"> элементы на одежде должны обеспечивать видимость объекта с двух сторон, чтобы человек был виден водителям встречных направлений движения.</w:t>
      </w:r>
    </w:p>
    <w:p w:rsidR="00E37ABB" w:rsidRPr="00E37ABB" w:rsidRDefault="00F255ED" w:rsidP="00E37ABB">
      <w:pPr>
        <w:rPr>
          <w:rFonts w:ascii="Times New Roman" w:hAnsi="Times New Roman" w:cs="Times New Roman"/>
          <w:sz w:val="24"/>
          <w:szCs w:val="24"/>
        </w:rPr>
      </w:pPr>
      <w:r w:rsidRPr="00E37AB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30558" cy="1975945"/>
            <wp:effectExtent l="19050" t="0" r="7792" b="0"/>
            <wp:docPr id="898" name="Рисунок 898" descr="http://www.gibdd.ru/mens/peshekhodam/reflector/examples/images/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8" descr="http://www.gibdd.ru/mens/peshekhodam/reflector/examples/images/f6.jpg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747" cy="1974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7AB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13793" cy="2102069"/>
            <wp:effectExtent l="19050" t="0" r="657" b="0"/>
            <wp:docPr id="901" name="Рисунок 901" descr="http://www.gibdd.ru/mens/peshekhodam/reflector/examples/images/f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1" descr="http://www.gibdd.ru/mens/peshekhodam/reflector/examples/images/f7.jpg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200" cy="2107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7ABB">
        <w:rPr>
          <w:noProof/>
          <w:lang w:eastAsia="ru-RU"/>
        </w:rPr>
        <w:drawing>
          <wp:inline distT="0" distB="0" distL="0" distR="0">
            <wp:extent cx="1727922" cy="2192299"/>
            <wp:effectExtent l="19050" t="0" r="5628" b="0"/>
            <wp:docPr id="916" name="Рисунок 916" descr="http://www.gibdd.ru/mens/peshekhodam/reflector/examples/images/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6" descr="http://www.gibdd.ru/mens/peshekhodam/reflector/examples/images/f8.jpg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239" cy="2210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ABB" w:rsidRDefault="00E37ABB" w:rsidP="00F255ED">
      <w:pPr>
        <w:shd w:val="clear" w:color="auto" w:fill="F9FCFD"/>
        <w:spacing w:after="166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8B0202"/>
          <w:sz w:val="24"/>
          <w:szCs w:val="24"/>
          <w:lang w:eastAsia="ru-RU"/>
        </w:rPr>
      </w:pPr>
    </w:p>
    <w:p w:rsidR="00F255ED" w:rsidRPr="00F255ED" w:rsidRDefault="00F255ED" w:rsidP="00E37ABB">
      <w:pPr>
        <w:shd w:val="clear" w:color="auto" w:fill="F9FCFD"/>
        <w:spacing w:after="166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8B0202"/>
          <w:sz w:val="24"/>
          <w:szCs w:val="24"/>
          <w:lang w:eastAsia="ru-RU"/>
        </w:rPr>
      </w:pPr>
      <w:r w:rsidRPr="00F255ED">
        <w:rPr>
          <w:rFonts w:ascii="Times New Roman" w:eastAsia="Times New Roman" w:hAnsi="Times New Roman" w:cs="Times New Roman"/>
          <w:b/>
          <w:bCs/>
          <w:caps/>
          <w:color w:val="8B0202"/>
          <w:sz w:val="24"/>
          <w:szCs w:val="24"/>
          <w:lang w:eastAsia="ru-RU"/>
        </w:rPr>
        <w:lastRenderedPageBreak/>
        <w:t>ПРИНЦИП РАБОТЫ СВЕТОВОЗВРАЩАЮЩИХ МАТЕРИАЛОВ</w:t>
      </w:r>
    </w:p>
    <w:p w:rsidR="00F255ED" w:rsidRPr="00F255ED" w:rsidRDefault="00F255ED" w:rsidP="00F255ED">
      <w:pPr>
        <w:shd w:val="clear" w:color="auto" w:fill="F9FCFD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proofErr w:type="spellStart"/>
      <w:r w:rsidRPr="00F255E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Световозвращающие</w:t>
      </w:r>
      <w:proofErr w:type="spellEnd"/>
      <w:r w:rsidRPr="00F255E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 материалы (СВМ) используются для обозначения людей в тёмное время суток, возвращая свет, попавший на них, в направлении обратно к источнику света (эффект </w:t>
      </w:r>
      <w:proofErr w:type="spellStart"/>
      <w:r w:rsidRPr="00F255E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световозврата</w:t>
      </w:r>
      <w:proofErr w:type="spellEnd"/>
      <w:r w:rsidRPr="00F255E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), становясь ярко-белыми в свете фар автомобиля или другого источника света и обеспечивая видимость объекта более чем за 150 м.</w:t>
      </w:r>
    </w:p>
    <w:p w:rsidR="00F255ED" w:rsidRPr="00F255ED" w:rsidRDefault="00F255ED" w:rsidP="00F255ED">
      <w:pPr>
        <w:shd w:val="clear" w:color="auto" w:fill="F9FCFD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proofErr w:type="spellStart"/>
      <w:r w:rsidRPr="00F255E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Световозвращатель</w:t>
      </w:r>
      <w:proofErr w:type="spellEnd"/>
      <w:r w:rsidRPr="00F255E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 представляет собой технологически сложное соединение микроскопических линз, преломляющих световой луч в обратном направлении, отражающего алюминиевого слоя (зеркала) и прочной тканевой основы.</w:t>
      </w:r>
    </w:p>
    <w:p w:rsidR="00F255ED" w:rsidRPr="00F255ED" w:rsidRDefault="00F255ED" w:rsidP="00F255ED">
      <w:pPr>
        <w:shd w:val="clear" w:color="auto" w:fill="F9FCFD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F255E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В настоящее время существует 2 </w:t>
      </w:r>
      <w:proofErr w:type="gramStart"/>
      <w:r w:rsidRPr="00F255E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основных</w:t>
      </w:r>
      <w:proofErr w:type="gramEnd"/>
      <w:r w:rsidRPr="00F255E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 типа </w:t>
      </w:r>
      <w:proofErr w:type="spellStart"/>
      <w:r w:rsidRPr="00F255E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микролинз</w:t>
      </w:r>
      <w:proofErr w:type="spellEnd"/>
      <w:r w:rsidRPr="00F255E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 - это мельчайшие стеклянные шарики и </w:t>
      </w:r>
      <w:proofErr w:type="spellStart"/>
      <w:r w:rsidRPr="00F255E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микропризмы</w:t>
      </w:r>
      <w:proofErr w:type="spellEnd"/>
      <w:r w:rsidRPr="00F255E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383"/>
        <w:gridCol w:w="3350"/>
      </w:tblGrid>
      <w:tr w:rsidR="00F255ED" w:rsidRPr="00F255ED" w:rsidTr="00F255E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255ED" w:rsidRPr="00F255ED" w:rsidRDefault="00F255ED" w:rsidP="00F2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6310" cy="882650"/>
                  <wp:effectExtent l="19050" t="0" r="0" b="0"/>
                  <wp:docPr id="904" name="Рисунок 904" descr="http://www.gibdd.ru/mens/peshekhodam/reflector/images/sphe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4" descr="http://www.gibdd.ru/mens/peshekhodam/reflector/images/sphe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310" cy="88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55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 </w:t>
            </w:r>
            <w:proofErr w:type="spellStart"/>
            <w:r w:rsidRPr="00F255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микрошариками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255ED" w:rsidRPr="00F255ED" w:rsidRDefault="00F255ED" w:rsidP="00F2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6310" cy="882650"/>
                  <wp:effectExtent l="19050" t="0" r="0" b="0"/>
                  <wp:docPr id="905" name="Рисунок 905" descr="http://www.gibdd.ru/mens/peshekhodam/reflector/images/pris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5" descr="http://www.gibdd.ru/mens/peshekhodam/reflector/images/pris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310" cy="88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55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 </w:t>
            </w:r>
            <w:proofErr w:type="spellStart"/>
            <w:r w:rsidRPr="00F255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микропризмами</w:t>
            </w:r>
            <w:proofErr w:type="spellEnd"/>
          </w:p>
        </w:tc>
      </w:tr>
    </w:tbl>
    <w:p w:rsidR="00F255ED" w:rsidRPr="00F255ED" w:rsidRDefault="00F255ED" w:rsidP="00F255ED">
      <w:pPr>
        <w:shd w:val="clear" w:color="auto" w:fill="F9FCFD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F255E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И в том и другом случае свет от источника падает на поверхность </w:t>
      </w:r>
      <w:proofErr w:type="spellStart"/>
      <w:r w:rsidRPr="00F255E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микролинзы</w:t>
      </w:r>
      <w:proofErr w:type="spellEnd"/>
      <w:r w:rsidRPr="00F255E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, преломляется, отражается от внутренней поверхности и возвращается к источнику. Этим достигается оптический эффект возвращения светового потока.</w:t>
      </w:r>
    </w:p>
    <w:p w:rsidR="00F255ED" w:rsidRPr="00F255ED" w:rsidRDefault="00F255ED" w:rsidP="00F255ED">
      <w:pPr>
        <w:shd w:val="clear" w:color="auto" w:fill="F9FCFD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proofErr w:type="spellStart"/>
      <w:r w:rsidRPr="00F255E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Микропризмы</w:t>
      </w:r>
      <w:proofErr w:type="spellEnd"/>
      <w:r w:rsidRPr="00F255E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 используются на полимерных материалах, в плёнках – это в основном ПВХ, т.к. точный микрорельеф пирамид на ПВХ в отличие от других полимеров можно нанести без воздействия высокой температуры, по специальным, присущим ПВХ, технологиям. По сути ПВХ </w:t>
      </w:r>
      <w:proofErr w:type="spellStart"/>
      <w:r w:rsidRPr="00F255E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микрокатафотные</w:t>
      </w:r>
      <w:proofErr w:type="spellEnd"/>
      <w:r w:rsidRPr="00F255E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 плёнки работают аналогично пластмассовым автомобильным, </w:t>
      </w:r>
      <w:proofErr w:type="spellStart"/>
      <w:r w:rsidRPr="00F255E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мот</w:t>
      </w:r>
      <w:proofErr w:type="gramStart"/>
      <w:r w:rsidRPr="00F255E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о</w:t>
      </w:r>
      <w:proofErr w:type="spellEnd"/>
      <w:r w:rsidRPr="00F255E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-</w:t>
      </w:r>
      <w:proofErr w:type="gramEnd"/>
      <w:r w:rsidRPr="00F255E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 и </w:t>
      </w:r>
      <w:proofErr w:type="spellStart"/>
      <w:r w:rsidRPr="00F255E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велокатафотам</w:t>
      </w:r>
      <w:proofErr w:type="spellEnd"/>
      <w:r w:rsidRPr="00F255E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. Там также используются призмы, но не микр</w:t>
      </w:r>
      <w:proofErr w:type="gramStart"/>
      <w:r w:rsidRPr="00F255E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о-</w:t>
      </w:r>
      <w:proofErr w:type="gramEnd"/>
      <w:r w:rsidRPr="00F255E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, а видимые глазом с его обратной стороны.</w:t>
      </w:r>
    </w:p>
    <w:p w:rsidR="00F255ED" w:rsidRPr="00E37ABB" w:rsidRDefault="00F255ED" w:rsidP="00F255ED">
      <w:pPr>
        <w:shd w:val="clear" w:color="auto" w:fill="F9FCFD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F255E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На тканные и любые другие материалы, в основном, наносятся стеклянные </w:t>
      </w:r>
      <w:proofErr w:type="spellStart"/>
      <w:r w:rsidRPr="00F255E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микрошарики</w:t>
      </w:r>
      <w:proofErr w:type="spellEnd"/>
      <w:r w:rsidRPr="00F255E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 с алюминиевым слоем отражателя (эффект зеркала). Шарики, преломляющие свет, и алюминиевый отражающий слой дают лучший световой эффект, но уступают </w:t>
      </w:r>
      <w:proofErr w:type="spellStart"/>
      <w:r w:rsidRPr="00F255E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ПВХ-катафотам</w:t>
      </w:r>
      <w:proofErr w:type="spellEnd"/>
      <w:r w:rsidRPr="00F255ED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 в износостойкости и по некоторым другим эксплуатационным характеристикам, поскольку полимерная плёнка однородна и пирамиды находятся изнутри, а стеклянные шарики наносятся на материал полимерным клеем и находятся на наружной рабочей поверхности.</w:t>
      </w:r>
    </w:p>
    <w:p w:rsidR="00F255ED" w:rsidRPr="00E37ABB" w:rsidRDefault="00F255ED" w:rsidP="00F255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55ED" w:rsidRPr="00E37ABB" w:rsidRDefault="00F255ED" w:rsidP="00E37ABB">
      <w:pPr>
        <w:pStyle w:val="2"/>
        <w:shd w:val="clear" w:color="auto" w:fill="F9FCFD"/>
        <w:spacing w:before="0" w:beforeAutospacing="0" w:after="166" w:afterAutospacing="0"/>
        <w:jc w:val="center"/>
        <w:textAlignment w:val="baseline"/>
        <w:rPr>
          <w:caps/>
          <w:color w:val="8B0202"/>
          <w:sz w:val="24"/>
          <w:szCs w:val="24"/>
        </w:rPr>
      </w:pPr>
      <w:r w:rsidRPr="00E37ABB">
        <w:rPr>
          <w:caps/>
          <w:color w:val="8B0202"/>
          <w:sz w:val="24"/>
          <w:szCs w:val="24"/>
        </w:rPr>
        <w:t>РАЗЛИЧИЯ СВЕТОВОЗВРАЩАЮЩИХ МАТЕРИАЛОВ</w:t>
      </w:r>
    </w:p>
    <w:p w:rsidR="00F255ED" w:rsidRPr="00E37ABB" w:rsidRDefault="00F255ED" w:rsidP="00F255ED">
      <w:pPr>
        <w:pStyle w:val="a3"/>
        <w:shd w:val="clear" w:color="auto" w:fill="F9FCFD"/>
        <w:spacing w:before="0" w:beforeAutospacing="0" w:after="0" w:afterAutospacing="0"/>
        <w:ind w:firstLine="480"/>
        <w:jc w:val="both"/>
        <w:textAlignment w:val="baseline"/>
        <w:rPr>
          <w:color w:val="1D1D1D"/>
        </w:rPr>
      </w:pPr>
      <w:r w:rsidRPr="00E37ABB">
        <w:rPr>
          <w:color w:val="1D1D1D"/>
        </w:rPr>
        <w:t xml:space="preserve">Множество </w:t>
      </w:r>
      <w:proofErr w:type="spellStart"/>
      <w:r w:rsidRPr="00E37ABB">
        <w:rPr>
          <w:color w:val="1D1D1D"/>
        </w:rPr>
        <w:t>световозвращающих</w:t>
      </w:r>
      <w:proofErr w:type="spellEnd"/>
      <w:r w:rsidRPr="00E37ABB">
        <w:rPr>
          <w:color w:val="1D1D1D"/>
        </w:rPr>
        <w:t xml:space="preserve"> элементов изготавливается из материалов, имеющих не так много различий. </w:t>
      </w:r>
      <w:proofErr w:type="spellStart"/>
      <w:r w:rsidRPr="00E37ABB">
        <w:rPr>
          <w:color w:val="1D1D1D"/>
        </w:rPr>
        <w:t>Световозвращающие</w:t>
      </w:r>
      <w:proofErr w:type="spellEnd"/>
      <w:r w:rsidRPr="00E37ABB">
        <w:rPr>
          <w:color w:val="1D1D1D"/>
        </w:rPr>
        <w:t xml:space="preserve"> элементы отличаются по типу оптического элемента, коэффициенту </w:t>
      </w:r>
      <w:proofErr w:type="spellStart"/>
      <w:r w:rsidRPr="00E37ABB">
        <w:rPr>
          <w:color w:val="1D1D1D"/>
        </w:rPr>
        <w:t>световозвращения</w:t>
      </w:r>
      <w:proofErr w:type="spellEnd"/>
      <w:r w:rsidRPr="00E37ABB">
        <w:rPr>
          <w:color w:val="1D1D1D"/>
        </w:rPr>
        <w:t xml:space="preserve">, площади </w:t>
      </w:r>
      <w:proofErr w:type="spellStart"/>
      <w:r w:rsidRPr="00E37ABB">
        <w:rPr>
          <w:color w:val="1D1D1D"/>
        </w:rPr>
        <w:t>световозвращающей</w:t>
      </w:r>
      <w:proofErr w:type="spellEnd"/>
      <w:r w:rsidRPr="00E37ABB">
        <w:rPr>
          <w:color w:val="1D1D1D"/>
        </w:rPr>
        <w:t xml:space="preserve"> поверхности, а также химическим составляющим, имеющим значение при определении области применения </w:t>
      </w:r>
      <w:proofErr w:type="spellStart"/>
      <w:r w:rsidRPr="00E37ABB">
        <w:rPr>
          <w:color w:val="1D1D1D"/>
        </w:rPr>
        <w:t>световозвращателей</w:t>
      </w:r>
      <w:proofErr w:type="spellEnd"/>
      <w:r w:rsidRPr="00E37ABB">
        <w:rPr>
          <w:color w:val="1D1D1D"/>
        </w:rPr>
        <w:t>.</w:t>
      </w:r>
    </w:p>
    <w:p w:rsidR="00F255ED" w:rsidRPr="00E37ABB" w:rsidRDefault="00F255ED" w:rsidP="00F255ED">
      <w:pPr>
        <w:pStyle w:val="3"/>
        <w:shd w:val="clear" w:color="auto" w:fill="F9FCFD"/>
        <w:spacing w:before="166" w:after="83"/>
        <w:textAlignment w:val="baseline"/>
        <w:rPr>
          <w:rFonts w:ascii="Times New Roman" w:hAnsi="Times New Roman" w:cs="Times New Roman"/>
          <w:caps/>
          <w:color w:val="083A5D"/>
          <w:sz w:val="24"/>
          <w:szCs w:val="24"/>
        </w:rPr>
      </w:pPr>
      <w:r w:rsidRPr="00E37ABB">
        <w:rPr>
          <w:rFonts w:ascii="Times New Roman" w:hAnsi="Times New Roman" w:cs="Times New Roman"/>
          <w:caps/>
          <w:color w:val="083A5D"/>
          <w:sz w:val="24"/>
          <w:szCs w:val="24"/>
        </w:rPr>
        <w:t>ТИПЫ ОПТИЧЕСКИХ ЭЛЕМЕНТОВ</w:t>
      </w:r>
    </w:p>
    <w:p w:rsidR="00F255ED" w:rsidRPr="00E37ABB" w:rsidRDefault="00F255ED" w:rsidP="00F255ED">
      <w:pPr>
        <w:pStyle w:val="a3"/>
        <w:shd w:val="clear" w:color="auto" w:fill="F9FCFD"/>
        <w:spacing w:before="0" w:beforeAutospacing="0" w:after="0" w:afterAutospacing="0"/>
        <w:ind w:firstLine="480"/>
        <w:jc w:val="both"/>
        <w:textAlignment w:val="baseline"/>
        <w:rPr>
          <w:color w:val="1D1D1D"/>
        </w:rPr>
      </w:pPr>
      <w:proofErr w:type="spellStart"/>
      <w:r w:rsidRPr="00E37ABB">
        <w:rPr>
          <w:color w:val="1D1D1D"/>
        </w:rPr>
        <w:t>Световозвращающие</w:t>
      </w:r>
      <w:proofErr w:type="spellEnd"/>
      <w:r w:rsidRPr="00E37ABB">
        <w:rPr>
          <w:color w:val="1D1D1D"/>
        </w:rPr>
        <w:t xml:space="preserve"> материалы различаются по типу основы материала (нейлон, хлопок-полиэстер, </w:t>
      </w:r>
      <w:proofErr w:type="spellStart"/>
      <w:r w:rsidRPr="00E37ABB">
        <w:rPr>
          <w:color w:val="1D1D1D"/>
        </w:rPr>
        <w:t>термоклеевая</w:t>
      </w:r>
      <w:proofErr w:type="spellEnd"/>
      <w:r w:rsidRPr="00E37ABB">
        <w:rPr>
          <w:color w:val="1D1D1D"/>
        </w:rPr>
        <w:t>, кожзаменители, полиэтилен, ПВХ, бумага и др.).</w:t>
      </w:r>
    </w:p>
    <w:p w:rsidR="00F255ED" w:rsidRPr="00E37ABB" w:rsidRDefault="00F255ED" w:rsidP="00F255ED">
      <w:pPr>
        <w:pStyle w:val="a3"/>
        <w:shd w:val="clear" w:color="auto" w:fill="F9FCFD"/>
        <w:spacing w:before="0" w:beforeAutospacing="0" w:after="0" w:afterAutospacing="0"/>
        <w:ind w:firstLine="480"/>
        <w:jc w:val="both"/>
        <w:textAlignment w:val="baseline"/>
        <w:rPr>
          <w:color w:val="1D1D1D"/>
        </w:rPr>
      </w:pPr>
      <w:r w:rsidRPr="00E37ABB">
        <w:rPr>
          <w:color w:val="1D1D1D"/>
        </w:rPr>
        <w:t xml:space="preserve">В основном используются тканевая основа (нейлон, хлопок-полиэстер) и </w:t>
      </w:r>
      <w:proofErr w:type="spellStart"/>
      <w:r w:rsidRPr="00E37ABB">
        <w:rPr>
          <w:color w:val="1D1D1D"/>
        </w:rPr>
        <w:t>ПВХ-основа</w:t>
      </w:r>
      <w:proofErr w:type="spellEnd"/>
      <w:r w:rsidRPr="00E37ABB">
        <w:rPr>
          <w:color w:val="1D1D1D"/>
        </w:rPr>
        <w:t xml:space="preserve"> (поливинилхлорид или полиэтилентерефталат).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383"/>
        <w:gridCol w:w="3350"/>
      </w:tblGrid>
      <w:tr w:rsidR="00F255ED" w:rsidRPr="00E37ABB" w:rsidTr="00F255E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255ED" w:rsidRPr="00E37ABB" w:rsidRDefault="00F25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AB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6310" cy="882650"/>
                  <wp:effectExtent l="19050" t="0" r="0" b="0"/>
                  <wp:docPr id="908" name="Рисунок 908" descr="http://www.gibdd.ru/mens/peshekhodam/reflector/images/sphe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8" descr="http://www.gibdd.ru/mens/peshekhodam/reflector/images/sphe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310" cy="88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7AB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с </w:t>
            </w:r>
            <w:proofErr w:type="spellStart"/>
            <w:r w:rsidRPr="00E37AB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микрошариками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255ED" w:rsidRPr="00E37ABB" w:rsidRDefault="00F25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AB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6310" cy="882650"/>
                  <wp:effectExtent l="19050" t="0" r="0" b="0"/>
                  <wp:docPr id="909" name="Рисунок 909" descr="http://www.gibdd.ru/mens/peshekhodam/reflector/images/pris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9" descr="http://www.gibdd.ru/mens/peshekhodam/reflector/images/pris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310" cy="88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7AB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с </w:t>
            </w:r>
            <w:proofErr w:type="spellStart"/>
            <w:r w:rsidRPr="00E37AB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микропризмами</w:t>
            </w:r>
            <w:proofErr w:type="spellEnd"/>
          </w:p>
        </w:tc>
      </w:tr>
    </w:tbl>
    <w:p w:rsidR="00F255ED" w:rsidRPr="00E37ABB" w:rsidRDefault="00F255ED" w:rsidP="00E37ABB">
      <w:pPr>
        <w:pStyle w:val="3"/>
        <w:shd w:val="clear" w:color="auto" w:fill="F9FCFD"/>
        <w:spacing w:before="166" w:after="83"/>
        <w:jc w:val="center"/>
        <w:textAlignment w:val="baseline"/>
        <w:rPr>
          <w:rFonts w:ascii="Times New Roman" w:hAnsi="Times New Roman" w:cs="Times New Roman"/>
          <w:caps/>
          <w:color w:val="083A5D"/>
          <w:sz w:val="24"/>
          <w:szCs w:val="24"/>
        </w:rPr>
      </w:pPr>
      <w:r w:rsidRPr="00E37ABB">
        <w:rPr>
          <w:rFonts w:ascii="Times New Roman" w:hAnsi="Times New Roman" w:cs="Times New Roman"/>
          <w:caps/>
          <w:color w:val="083A5D"/>
          <w:sz w:val="24"/>
          <w:szCs w:val="24"/>
        </w:rPr>
        <w:lastRenderedPageBreak/>
        <w:t>КОЭФФИЦИЕНТ СВЕТОВОЗВРАЩЕНИЯ</w:t>
      </w:r>
    </w:p>
    <w:p w:rsidR="00F255ED" w:rsidRPr="00E37ABB" w:rsidRDefault="00F255ED" w:rsidP="00F255ED">
      <w:pPr>
        <w:pStyle w:val="a3"/>
        <w:shd w:val="clear" w:color="auto" w:fill="F9FCFD"/>
        <w:spacing w:before="0" w:beforeAutospacing="0" w:after="0" w:afterAutospacing="0"/>
        <w:ind w:firstLine="480"/>
        <w:jc w:val="both"/>
        <w:textAlignment w:val="baseline"/>
        <w:rPr>
          <w:color w:val="1D1D1D"/>
        </w:rPr>
      </w:pPr>
      <w:r w:rsidRPr="00E37ABB">
        <w:rPr>
          <w:color w:val="1D1D1D"/>
        </w:rPr>
        <w:t xml:space="preserve">Коэффициент </w:t>
      </w:r>
      <w:proofErr w:type="spellStart"/>
      <w:r w:rsidRPr="00E37ABB">
        <w:rPr>
          <w:color w:val="1D1D1D"/>
        </w:rPr>
        <w:t>световозвращения</w:t>
      </w:r>
      <w:proofErr w:type="spellEnd"/>
      <w:r w:rsidRPr="00E37ABB">
        <w:rPr>
          <w:color w:val="1D1D1D"/>
        </w:rPr>
        <w:t xml:space="preserve"> (КС) измеряется в </w:t>
      </w:r>
      <w:proofErr w:type="spellStart"/>
      <w:r w:rsidRPr="00E37ABB">
        <w:rPr>
          <w:color w:val="1D1D1D"/>
        </w:rPr>
        <w:t>cd</w:t>
      </w:r>
      <w:proofErr w:type="spellEnd"/>
      <w:r w:rsidRPr="00E37ABB">
        <w:rPr>
          <w:color w:val="1D1D1D"/>
        </w:rPr>
        <w:t>/</w:t>
      </w:r>
      <w:proofErr w:type="spellStart"/>
      <w:r w:rsidRPr="00E37ABB">
        <w:rPr>
          <w:color w:val="1D1D1D"/>
        </w:rPr>
        <w:t>lx</w:t>
      </w:r>
      <w:proofErr w:type="spellEnd"/>
      <w:r w:rsidRPr="00E37ABB">
        <w:rPr>
          <w:color w:val="1D1D1D"/>
        </w:rPr>
        <w:t>*m</w:t>
      </w:r>
      <w:r w:rsidRPr="00E37ABB">
        <w:rPr>
          <w:color w:val="1D1D1D"/>
          <w:bdr w:val="none" w:sz="0" w:space="0" w:color="auto" w:frame="1"/>
          <w:vertAlign w:val="superscript"/>
        </w:rPr>
        <w:t>2</w:t>
      </w:r>
      <w:r w:rsidRPr="00E37ABB">
        <w:rPr>
          <w:color w:val="1D1D1D"/>
        </w:rPr>
        <w:t xml:space="preserve"> (кандела/люкс*метр квадратный). </w:t>
      </w:r>
      <w:proofErr w:type="spellStart"/>
      <w:r w:rsidRPr="00E37ABB">
        <w:rPr>
          <w:color w:val="1D1D1D"/>
        </w:rPr>
        <w:t>Световозвращающие</w:t>
      </w:r>
      <w:proofErr w:type="spellEnd"/>
      <w:r w:rsidRPr="00E37ABB">
        <w:rPr>
          <w:color w:val="1D1D1D"/>
        </w:rPr>
        <w:t xml:space="preserve"> материалы делятся на четыре группы по коэффициенту </w:t>
      </w:r>
      <w:proofErr w:type="spellStart"/>
      <w:r w:rsidRPr="00E37ABB">
        <w:rPr>
          <w:color w:val="1D1D1D"/>
        </w:rPr>
        <w:t>световозвращения</w:t>
      </w:r>
      <w:proofErr w:type="spellEnd"/>
      <w:r w:rsidRPr="00E37ABB">
        <w:rPr>
          <w:color w:val="1D1D1D"/>
        </w:rPr>
        <w:t>:</w:t>
      </w:r>
    </w:p>
    <w:p w:rsidR="00F255ED" w:rsidRPr="00E37ABB" w:rsidRDefault="00F255ED" w:rsidP="00F255ED">
      <w:pPr>
        <w:numPr>
          <w:ilvl w:val="0"/>
          <w:numId w:val="1"/>
        </w:numPr>
        <w:shd w:val="clear" w:color="auto" w:fill="F9FCFD"/>
        <w:spacing w:after="0" w:line="240" w:lineRule="auto"/>
        <w:ind w:left="0"/>
        <w:textAlignment w:val="baseline"/>
        <w:rPr>
          <w:rFonts w:ascii="Times New Roman" w:hAnsi="Times New Roman" w:cs="Times New Roman"/>
          <w:color w:val="1D1D1D"/>
          <w:sz w:val="24"/>
          <w:szCs w:val="24"/>
        </w:rPr>
      </w:pPr>
      <w:r w:rsidRPr="00E37ABB">
        <w:rPr>
          <w:rFonts w:ascii="Times New Roman" w:hAnsi="Times New Roman" w:cs="Times New Roman"/>
          <w:color w:val="1D1D1D"/>
          <w:sz w:val="24"/>
          <w:szCs w:val="24"/>
        </w:rPr>
        <w:t xml:space="preserve">Сверхвысокий КС &gt; 600 </w:t>
      </w:r>
      <w:proofErr w:type="spellStart"/>
      <w:r w:rsidRPr="00E37ABB">
        <w:rPr>
          <w:rFonts w:ascii="Times New Roman" w:hAnsi="Times New Roman" w:cs="Times New Roman"/>
          <w:color w:val="1D1D1D"/>
          <w:sz w:val="24"/>
          <w:szCs w:val="24"/>
        </w:rPr>
        <w:t>cd</w:t>
      </w:r>
      <w:proofErr w:type="spellEnd"/>
      <w:r w:rsidRPr="00E37ABB">
        <w:rPr>
          <w:rFonts w:ascii="Times New Roman" w:hAnsi="Times New Roman" w:cs="Times New Roman"/>
          <w:color w:val="1D1D1D"/>
          <w:sz w:val="24"/>
          <w:szCs w:val="24"/>
        </w:rPr>
        <w:t>/</w:t>
      </w:r>
      <w:proofErr w:type="spellStart"/>
      <w:r w:rsidRPr="00E37ABB">
        <w:rPr>
          <w:rFonts w:ascii="Times New Roman" w:hAnsi="Times New Roman" w:cs="Times New Roman"/>
          <w:color w:val="1D1D1D"/>
          <w:sz w:val="24"/>
          <w:szCs w:val="24"/>
        </w:rPr>
        <w:t>lx</w:t>
      </w:r>
      <w:proofErr w:type="spellEnd"/>
      <w:r w:rsidRPr="00E37ABB">
        <w:rPr>
          <w:rFonts w:ascii="Times New Roman" w:hAnsi="Times New Roman" w:cs="Times New Roman"/>
          <w:color w:val="1D1D1D"/>
          <w:sz w:val="24"/>
          <w:szCs w:val="24"/>
        </w:rPr>
        <w:t>*m</w:t>
      </w:r>
      <w:r w:rsidRPr="00E37ABB">
        <w:rPr>
          <w:rFonts w:ascii="Times New Roman" w:hAnsi="Times New Roman" w:cs="Times New Roman"/>
          <w:color w:val="1D1D1D"/>
          <w:sz w:val="24"/>
          <w:szCs w:val="24"/>
          <w:bdr w:val="none" w:sz="0" w:space="0" w:color="auto" w:frame="1"/>
          <w:vertAlign w:val="superscript"/>
        </w:rPr>
        <w:t>2</w:t>
      </w:r>
    </w:p>
    <w:p w:rsidR="00F255ED" w:rsidRPr="00E37ABB" w:rsidRDefault="00F255ED" w:rsidP="00F255ED">
      <w:pPr>
        <w:numPr>
          <w:ilvl w:val="0"/>
          <w:numId w:val="1"/>
        </w:numPr>
        <w:shd w:val="clear" w:color="auto" w:fill="F9FCFD"/>
        <w:spacing w:after="0" w:line="240" w:lineRule="auto"/>
        <w:ind w:left="0"/>
        <w:textAlignment w:val="baseline"/>
        <w:rPr>
          <w:rFonts w:ascii="Times New Roman" w:hAnsi="Times New Roman" w:cs="Times New Roman"/>
          <w:color w:val="1D1D1D"/>
          <w:sz w:val="24"/>
          <w:szCs w:val="24"/>
        </w:rPr>
      </w:pPr>
      <w:r w:rsidRPr="00E37ABB">
        <w:rPr>
          <w:rFonts w:ascii="Times New Roman" w:hAnsi="Times New Roman" w:cs="Times New Roman"/>
          <w:color w:val="1D1D1D"/>
          <w:sz w:val="24"/>
          <w:szCs w:val="24"/>
        </w:rPr>
        <w:t xml:space="preserve">Высокий КС 450-600 </w:t>
      </w:r>
      <w:proofErr w:type="spellStart"/>
      <w:r w:rsidRPr="00E37ABB">
        <w:rPr>
          <w:rFonts w:ascii="Times New Roman" w:hAnsi="Times New Roman" w:cs="Times New Roman"/>
          <w:color w:val="1D1D1D"/>
          <w:sz w:val="24"/>
          <w:szCs w:val="24"/>
        </w:rPr>
        <w:t>cd</w:t>
      </w:r>
      <w:proofErr w:type="spellEnd"/>
      <w:r w:rsidRPr="00E37ABB">
        <w:rPr>
          <w:rFonts w:ascii="Times New Roman" w:hAnsi="Times New Roman" w:cs="Times New Roman"/>
          <w:color w:val="1D1D1D"/>
          <w:sz w:val="24"/>
          <w:szCs w:val="24"/>
        </w:rPr>
        <w:t>/</w:t>
      </w:r>
      <w:proofErr w:type="spellStart"/>
      <w:r w:rsidRPr="00E37ABB">
        <w:rPr>
          <w:rFonts w:ascii="Times New Roman" w:hAnsi="Times New Roman" w:cs="Times New Roman"/>
          <w:color w:val="1D1D1D"/>
          <w:sz w:val="24"/>
          <w:szCs w:val="24"/>
        </w:rPr>
        <w:t>lx</w:t>
      </w:r>
      <w:proofErr w:type="spellEnd"/>
      <w:r w:rsidRPr="00E37ABB">
        <w:rPr>
          <w:rFonts w:ascii="Times New Roman" w:hAnsi="Times New Roman" w:cs="Times New Roman"/>
          <w:color w:val="1D1D1D"/>
          <w:sz w:val="24"/>
          <w:szCs w:val="24"/>
        </w:rPr>
        <w:t>*m</w:t>
      </w:r>
      <w:r w:rsidRPr="00E37ABB">
        <w:rPr>
          <w:rFonts w:ascii="Times New Roman" w:hAnsi="Times New Roman" w:cs="Times New Roman"/>
          <w:color w:val="1D1D1D"/>
          <w:sz w:val="24"/>
          <w:szCs w:val="24"/>
          <w:bdr w:val="none" w:sz="0" w:space="0" w:color="auto" w:frame="1"/>
          <w:vertAlign w:val="superscript"/>
        </w:rPr>
        <w:t>2</w:t>
      </w:r>
    </w:p>
    <w:p w:rsidR="00F255ED" w:rsidRPr="00E37ABB" w:rsidRDefault="00F255ED" w:rsidP="00F255ED">
      <w:pPr>
        <w:numPr>
          <w:ilvl w:val="0"/>
          <w:numId w:val="1"/>
        </w:numPr>
        <w:shd w:val="clear" w:color="auto" w:fill="F9FCFD"/>
        <w:spacing w:after="0" w:line="240" w:lineRule="auto"/>
        <w:ind w:left="0"/>
        <w:textAlignment w:val="baseline"/>
        <w:rPr>
          <w:rFonts w:ascii="Times New Roman" w:hAnsi="Times New Roman" w:cs="Times New Roman"/>
          <w:color w:val="1D1D1D"/>
          <w:sz w:val="24"/>
          <w:szCs w:val="24"/>
        </w:rPr>
      </w:pPr>
      <w:r w:rsidRPr="00E37ABB">
        <w:rPr>
          <w:rFonts w:ascii="Times New Roman" w:hAnsi="Times New Roman" w:cs="Times New Roman"/>
          <w:color w:val="1D1D1D"/>
          <w:sz w:val="24"/>
          <w:szCs w:val="24"/>
        </w:rPr>
        <w:t xml:space="preserve">Средний КС 330-450 </w:t>
      </w:r>
      <w:proofErr w:type="spellStart"/>
      <w:r w:rsidRPr="00E37ABB">
        <w:rPr>
          <w:rFonts w:ascii="Times New Roman" w:hAnsi="Times New Roman" w:cs="Times New Roman"/>
          <w:color w:val="1D1D1D"/>
          <w:sz w:val="24"/>
          <w:szCs w:val="24"/>
        </w:rPr>
        <w:t>cd</w:t>
      </w:r>
      <w:proofErr w:type="spellEnd"/>
      <w:r w:rsidRPr="00E37ABB">
        <w:rPr>
          <w:rFonts w:ascii="Times New Roman" w:hAnsi="Times New Roman" w:cs="Times New Roman"/>
          <w:color w:val="1D1D1D"/>
          <w:sz w:val="24"/>
          <w:szCs w:val="24"/>
        </w:rPr>
        <w:t>/</w:t>
      </w:r>
      <w:proofErr w:type="spellStart"/>
      <w:r w:rsidRPr="00E37ABB">
        <w:rPr>
          <w:rFonts w:ascii="Times New Roman" w:hAnsi="Times New Roman" w:cs="Times New Roman"/>
          <w:color w:val="1D1D1D"/>
          <w:sz w:val="24"/>
          <w:szCs w:val="24"/>
        </w:rPr>
        <w:t>lx</w:t>
      </w:r>
      <w:proofErr w:type="spellEnd"/>
      <w:r w:rsidRPr="00E37ABB">
        <w:rPr>
          <w:rFonts w:ascii="Times New Roman" w:hAnsi="Times New Roman" w:cs="Times New Roman"/>
          <w:color w:val="1D1D1D"/>
          <w:sz w:val="24"/>
          <w:szCs w:val="24"/>
        </w:rPr>
        <w:t>*m</w:t>
      </w:r>
      <w:r w:rsidRPr="00E37ABB">
        <w:rPr>
          <w:rFonts w:ascii="Times New Roman" w:hAnsi="Times New Roman" w:cs="Times New Roman"/>
          <w:color w:val="1D1D1D"/>
          <w:sz w:val="24"/>
          <w:szCs w:val="24"/>
          <w:bdr w:val="none" w:sz="0" w:space="0" w:color="auto" w:frame="1"/>
          <w:vertAlign w:val="superscript"/>
        </w:rPr>
        <w:t>2</w:t>
      </w:r>
    </w:p>
    <w:p w:rsidR="00F255ED" w:rsidRPr="00E37ABB" w:rsidRDefault="00F255ED" w:rsidP="00E37ABB">
      <w:pPr>
        <w:numPr>
          <w:ilvl w:val="0"/>
          <w:numId w:val="1"/>
        </w:numPr>
        <w:shd w:val="clear" w:color="auto" w:fill="F9FCFD"/>
        <w:spacing w:after="0" w:line="240" w:lineRule="auto"/>
        <w:ind w:left="0"/>
        <w:jc w:val="center"/>
        <w:textAlignment w:val="baseline"/>
        <w:rPr>
          <w:rFonts w:ascii="Times New Roman" w:hAnsi="Times New Roman" w:cs="Times New Roman"/>
          <w:color w:val="1D1D1D"/>
          <w:sz w:val="24"/>
          <w:szCs w:val="24"/>
        </w:rPr>
      </w:pPr>
      <w:r w:rsidRPr="00E37ABB">
        <w:rPr>
          <w:rFonts w:ascii="Times New Roman" w:hAnsi="Times New Roman" w:cs="Times New Roman"/>
          <w:color w:val="1D1D1D"/>
          <w:sz w:val="24"/>
          <w:szCs w:val="24"/>
        </w:rPr>
        <w:t xml:space="preserve">Низкий КС &lt; 330 </w:t>
      </w:r>
      <w:proofErr w:type="spellStart"/>
      <w:r w:rsidRPr="00E37ABB">
        <w:rPr>
          <w:rFonts w:ascii="Times New Roman" w:hAnsi="Times New Roman" w:cs="Times New Roman"/>
          <w:color w:val="1D1D1D"/>
          <w:sz w:val="24"/>
          <w:szCs w:val="24"/>
        </w:rPr>
        <w:t>cd</w:t>
      </w:r>
      <w:proofErr w:type="spellEnd"/>
      <w:r w:rsidRPr="00E37ABB">
        <w:rPr>
          <w:rFonts w:ascii="Times New Roman" w:hAnsi="Times New Roman" w:cs="Times New Roman"/>
          <w:color w:val="1D1D1D"/>
          <w:sz w:val="24"/>
          <w:szCs w:val="24"/>
        </w:rPr>
        <w:t>/</w:t>
      </w:r>
      <w:proofErr w:type="spellStart"/>
      <w:r w:rsidRPr="00E37ABB">
        <w:rPr>
          <w:rFonts w:ascii="Times New Roman" w:hAnsi="Times New Roman" w:cs="Times New Roman"/>
          <w:color w:val="1D1D1D"/>
          <w:sz w:val="24"/>
          <w:szCs w:val="24"/>
        </w:rPr>
        <w:t>lx</w:t>
      </w:r>
      <w:proofErr w:type="spellEnd"/>
      <w:r w:rsidRPr="00E37ABB">
        <w:rPr>
          <w:rFonts w:ascii="Times New Roman" w:hAnsi="Times New Roman" w:cs="Times New Roman"/>
          <w:color w:val="1D1D1D"/>
          <w:sz w:val="24"/>
          <w:szCs w:val="24"/>
        </w:rPr>
        <w:t>*m</w:t>
      </w:r>
      <w:r w:rsidRPr="00E37ABB">
        <w:rPr>
          <w:rFonts w:ascii="Times New Roman" w:hAnsi="Times New Roman" w:cs="Times New Roman"/>
          <w:color w:val="1D1D1D"/>
          <w:sz w:val="24"/>
          <w:szCs w:val="24"/>
          <w:bdr w:val="none" w:sz="0" w:space="0" w:color="auto" w:frame="1"/>
          <w:vertAlign w:val="superscript"/>
        </w:rPr>
        <w:t>2</w:t>
      </w:r>
    </w:p>
    <w:p w:rsidR="00F255ED" w:rsidRPr="00E37ABB" w:rsidRDefault="00F255ED" w:rsidP="00E37ABB">
      <w:pPr>
        <w:pStyle w:val="3"/>
        <w:shd w:val="clear" w:color="auto" w:fill="F9FCFD"/>
        <w:spacing w:before="166" w:after="83"/>
        <w:jc w:val="center"/>
        <w:textAlignment w:val="baseline"/>
        <w:rPr>
          <w:rFonts w:ascii="Times New Roman" w:hAnsi="Times New Roman" w:cs="Times New Roman"/>
          <w:caps/>
          <w:color w:val="083A5D"/>
          <w:sz w:val="24"/>
          <w:szCs w:val="24"/>
        </w:rPr>
      </w:pPr>
      <w:r w:rsidRPr="00E37ABB">
        <w:rPr>
          <w:rFonts w:ascii="Times New Roman" w:hAnsi="Times New Roman" w:cs="Times New Roman"/>
          <w:caps/>
          <w:color w:val="083A5D"/>
          <w:sz w:val="24"/>
          <w:szCs w:val="24"/>
        </w:rPr>
        <w:t>ПЛОЩАДЬ СВЕТОВОЗВРАЩАЮЩИХ ЭЛЕМЕНТОВ</w:t>
      </w:r>
    </w:p>
    <w:p w:rsidR="00F255ED" w:rsidRPr="00E37ABB" w:rsidRDefault="00F255ED" w:rsidP="00F255ED">
      <w:pPr>
        <w:pStyle w:val="a3"/>
        <w:shd w:val="clear" w:color="auto" w:fill="F9FCFD"/>
        <w:spacing w:before="0" w:beforeAutospacing="0" w:after="0" w:afterAutospacing="0"/>
        <w:ind w:firstLine="480"/>
        <w:jc w:val="both"/>
        <w:textAlignment w:val="baseline"/>
        <w:rPr>
          <w:color w:val="1D1D1D"/>
        </w:rPr>
      </w:pPr>
      <w:r w:rsidRPr="00E37ABB">
        <w:rPr>
          <w:color w:val="1D1D1D"/>
        </w:rPr>
        <w:t xml:space="preserve">Большое значение имеет не только коэффициент </w:t>
      </w:r>
      <w:proofErr w:type="spellStart"/>
      <w:r w:rsidRPr="00E37ABB">
        <w:rPr>
          <w:color w:val="1D1D1D"/>
        </w:rPr>
        <w:t>световозвращения</w:t>
      </w:r>
      <w:proofErr w:type="spellEnd"/>
      <w:r w:rsidRPr="00E37ABB">
        <w:rPr>
          <w:color w:val="1D1D1D"/>
        </w:rPr>
        <w:t xml:space="preserve">. Площадь </w:t>
      </w:r>
      <w:proofErr w:type="spellStart"/>
      <w:r w:rsidRPr="00E37ABB">
        <w:rPr>
          <w:color w:val="1D1D1D"/>
        </w:rPr>
        <w:t>световозвращателя</w:t>
      </w:r>
      <w:proofErr w:type="spellEnd"/>
      <w:r w:rsidRPr="00E37ABB">
        <w:rPr>
          <w:color w:val="1D1D1D"/>
        </w:rPr>
        <w:t xml:space="preserve"> также прямо влияет то, как хорошо он будет заметен.</w:t>
      </w:r>
    </w:p>
    <w:p w:rsidR="00F255ED" w:rsidRPr="00E37ABB" w:rsidRDefault="00F255ED" w:rsidP="00F255ED">
      <w:pPr>
        <w:pStyle w:val="a3"/>
        <w:shd w:val="clear" w:color="auto" w:fill="F9FCFD"/>
        <w:spacing w:before="0" w:beforeAutospacing="0" w:after="0" w:afterAutospacing="0"/>
        <w:ind w:firstLine="480"/>
        <w:jc w:val="both"/>
        <w:textAlignment w:val="baseline"/>
        <w:rPr>
          <w:color w:val="1D1D1D"/>
        </w:rPr>
      </w:pPr>
      <w:r w:rsidRPr="00E37ABB">
        <w:rPr>
          <w:color w:val="1D1D1D"/>
        </w:rPr>
        <w:t xml:space="preserve">То, как будет заметен </w:t>
      </w:r>
      <w:proofErr w:type="spellStart"/>
      <w:r w:rsidRPr="00E37ABB">
        <w:rPr>
          <w:color w:val="1D1D1D"/>
        </w:rPr>
        <w:t>световозвращатель</w:t>
      </w:r>
      <w:proofErr w:type="spellEnd"/>
      <w:r w:rsidRPr="00E37ABB">
        <w:rPr>
          <w:color w:val="1D1D1D"/>
        </w:rPr>
        <w:t xml:space="preserve">, прямо зависит от его площади, но также большое значение имеет и коэффициент </w:t>
      </w:r>
      <w:proofErr w:type="spellStart"/>
      <w:r w:rsidRPr="00E37ABB">
        <w:rPr>
          <w:color w:val="1D1D1D"/>
        </w:rPr>
        <w:t>световозвращения</w:t>
      </w:r>
      <w:proofErr w:type="spellEnd"/>
      <w:r w:rsidRPr="00E37ABB">
        <w:rPr>
          <w:color w:val="1D1D1D"/>
        </w:rPr>
        <w:t>.</w:t>
      </w:r>
    </w:p>
    <w:p w:rsidR="00F255ED" w:rsidRPr="00E37ABB" w:rsidRDefault="00F255ED" w:rsidP="00F255ED">
      <w:pPr>
        <w:pStyle w:val="a3"/>
        <w:shd w:val="clear" w:color="auto" w:fill="F9FCFD"/>
        <w:spacing w:before="0" w:beforeAutospacing="0" w:after="0" w:afterAutospacing="0"/>
        <w:ind w:firstLine="480"/>
        <w:jc w:val="both"/>
        <w:textAlignment w:val="baseline"/>
        <w:rPr>
          <w:color w:val="1D1D1D"/>
        </w:rPr>
      </w:pPr>
      <w:r w:rsidRPr="00E37ABB">
        <w:rPr>
          <w:color w:val="1D1D1D"/>
        </w:rPr>
        <w:t xml:space="preserve">Исходя из международных стандартов, площадь </w:t>
      </w:r>
      <w:proofErr w:type="spellStart"/>
      <w:r w:rsidRPr="00E37ABB">
        <w:rPr>
          <w:color w:val="1D1D1D"/>
        </w:rPr>
        <w:t>световозвращающего</w:t>
      </w:r>
      <w:proofErr w:type="spellEnd"/>
      <w:r w:rsidRPr="00E37ABB">
        <w:rPr>
          <w:color w:val="1D1D1D"/>
        </w:rPr>
        <w:t xml:space="preserve"> элемента должна составлять от 15 см</w:t>
      </w:r>
      <w:proofErr w:type="gramStart"/>
      <w:r w:rsidRPr="00E37ABB">
        <w:rPr>
          <w:color w:val="1D1D1D"/>
          <w:bdr w:val="none" w:sz="0" w:space="0" w:color="auto" w:frame="1"/>
          <w:vertAlign w:val="superscript"/>
        </w:rPr>
        <w:t>2</w:t>
      </w:r>
      <w:proofErr w:type="gramEnd"/>
      <w:r w:rsidRPr="00E37ABB">
        <w:rPr>
          <w:color w:val="1D1D1D"/>
        </w:rPr>
        <w:t> до 50 cм</w:t>
      </w:r>
      <w:r w:rsidRPr="00E37ABB">
        <w:rPr>
          <w:color w:val="1D1D1D"/>
          <w:bdr w:val="none" w:sz="0" w:space="0" w:color="auto" w:frame="1"/>
          <w:vertAlign w:val="superscript"/>
        </w:rPr>
        <w:t>2</w:t>
      </w:r>
      <w:r w:rsidRPr="00E37ABB">
        <w:rPr>
          <w:color w:val="1D1D1D"/>
        </w:rPr>
        <w:t>, толщина не более 1 см.</w:t>
      </w:r>
    </w:p>
    <w:p w:rsidR="00F255ED" w:rsidRPr="00E37ABB" w:rsidRDefault="00F255ED" w:rsidP="00E37ABB">
      <w:pPr>
        <w:pStyle w:val="3"/>
        <w:shd w:val="clear" w:color="auto" w:fill="F9FCFD"/>
        <w:spacing w:before="166" w:after="83"/>
        <w:jc w:val="center"/>
        <w:textAlignment w:val="baseline"/>
        <w:rPr>
          <w:rFonts w:ascii="Times New Roman" w:hAnsi="Times New Roman" w:cs="Times New Roman"/>
          <w:caps/>
          <w:color w:val="083A5D"/>
          <w:sz w:val="24"/>
          <w:szCs w:val="24"/>
        </w:rPr>
      </w:pPr>
      <w:r w:rsidRPr="00E37ABB">
        <w:rPr>
          <w:rFonts w:ascii="Times New Roman" w:hAnsi="Times New Roman" w:cs="Times New Roman"/>
          <w:caps/>
          <w:color w:val="083A5D"/>
          <w:sz w:val="24"/>
          <w:szCs w:val="24"/>
        </w:rPr>
        <w:t>ТИП ОСНОВЫ СВЕТОВОЗВРАЩАЮЩИХ ЭЛЕМЕНТОВ</w:t>
      </w:r>
    </w:p>
    <w:p w:rsidR="00F255ED" w:rsidRPr="00E37ABB" w:rsidRDefault="00F255ED" w:rsidP="00F255ED">
      <w:pPr>
        <w:pStyle w:val="a3"/>
        <w:shd w:val="clear" w:color="auto" w:fill="F9FCFD"/>
        <w:spacing w:before="0" w:beforeAutospacing="0" w:after="0" w:afterAutospacing="0"/>
        <w:ind w:firstLine="480"/>
        <w:jc w:val="both"/>
        <w:textAlignment w:val="baseline"/>
        <w:rPr>
          <w:color w:val="1D1D1D"/>
        </w:rPr>
      </w:pPr>
      <w:r w:rsidRPr="00E37ABB">
        <w:rPr>
          <w:color w:val="1D1D1D"/>
        </w:rPr>
        <w:t xml:space="preserve">В идеале </w:t>
      </w:r>
      <w:proofErr w:type="gramStart"/>
      <w:r w:rsidRPr="00E37ABB">
        <w:rPr>
          <w:color w:val="1D1D1D"/>
        </w:rPr>
        <w:t>съемные</w:t>
      </w:r>
      <w:proofErr w:type="gramEnd"/>
      <w:r w:rsidRPr="00E37ABB">
        <w:rPr>
          <w:color w:val="1D1D1D"/>
        </w:rPr>
        <w:t xml:space="preserve"> и несъемные </w:t>
      </w:r>
      <w:proofErr w:type="spellStart"/>
      <w:r w:rsidRPr="00E37ABB">
        <w:rPr>
          <w:color w:val="1D1D1D"/>
        </w:rPr>
        <w:t>светоовозвращатели</w:t>
      </w:r>
      <w:proofErr w:type="spellEnd"/>
      <w:r w:rsidRPr="00E37ABB">
        <w:rPr>
          <w:color w:val="1D1D1D"/>
        </w:rPr>
        <w:t xml:space="preserve"> надо сочетать. Полоски на одежде - это несъемные светоотражатели. Дополним их подвесками на </w:t>
      </w:r>
      <w:proofErr w:type="spellStart"/>
      <w:r w:rsidRPr="00E37ABB">
        <w:rPr>
          <w:color w:val="1D1D1D"/>
        </w:rPr>
        <w:t>шнурочках</w:t>
      </w:r>
      <w:proofErr w:type="spellEnd"/>
      <w:r w:rsidRPr="00E37ABB">
        <w:rPr>
          <w:color w:val="1D1D1D"/>
        </w:rPr>
        <w:t xml:space="preserve">, или наденем на запястье браслет на липучке или </w:t>
      </w:r>
      <w:proofErr w:type="spellStart"/>
      <w:r w:rsidRPr="00E37ABB">
        <w:rPr>
          <w:color w:val="1D1D1D"/>
        </w:rPr>
        <w:t>самозастегивающийся</w:t>
      </w:r>
      <w:proofErr w:type="spellEnd"/>
      <w:r w:rsidRPr="00E37ABB">
        <w:rPr>
          <w:color w:val="1D1D1D"/>
        </w:rPr>
        <w:t xml:space="preserve"> браслет на пружинке, приклеим наклейки.</w:t>
      </w:r>
    </w:p>
    <w:p w:rsidR="00F255ED" w:rsidRPr="00E37ABB" w:rsidRDefault="00F255ED" w:rsidP="00F255ED">
      <w:pPr>
        <w:pStyle w:val="a3"/>
        <w:shd w:val="clear" w:color="auto" w:fill="F9FCFD"/>
        <w:spacing w:before="0" w:beforeAutospacing="0" w:after="0" w:afterAutospacing="0"/>
        <w:ind w:firstLine="480"/>
        <w:jc w:val="both"/>
        <w:textAlignment w:val="baseline"/>
        <w:rPr>
          <w:color w:val="1D1D1D"/>
        </w:rPr>
      </w:pPr>
      <w:r w:rsidRPr="00E37ABB">
        <w:rPr>
          <w:color w:val="1D1D1D"/>
        </w:rPr>
        <w:t xml:space="preserve">По утверждению специалистов, самое подходящее место, где стоит разместить </w:t>
      </w:r>
      <w:proofErr w:type="spellStart"/>
      <w:r w:rsidRPr="00E37ABB">
        <w:rPr>
          <w:color w:val="1D1D1D"/>
        </w:rPr>
        <w:t>световозвращатель</w:t>
      </w:r>
      <w:proofErr w:type="spellEnd"/>
      <w:r w:rsidRPr="00E37ABB">
        <w:rPr>
          <w:color w:val="1D1D1D"/>
        </w:rPr>
        <w:t xml:space="preserve"> – это грудь и бёдра, но чаще люди предпочитают прикреплять </w:t>
      </w:r>
      <w:proofErr w:type="spellStart"/>
      <w:r w:rsidRPr="00E37ABB">
        <w:rPr>
          <w:color w:val="1D1D1D"/>
        </w:rPr>
        <w:t>световозвращатели</w:t>
      </w:r>
      <w:proofErr w:type="spellEnd"/>
      <w:r w:rsidRPr="00E37ABB">
        <w:rPr>
          <w:color w:val="1D1D1D"/>
        </w:rPr>
        <w:t xml:space="preserve"> на кисти рук, свои портфели или сумочки. Самый оптимальный вариант, когда на пешеходе находится как минимум 4 </w:t>
      </w:r>
      <w:proofErr w:type="spellStart"/>
      <w:r w:rsidRPr="00E37ABB">
        <w:rPr>
          <w:color w:val="1D1D1D"/>
        </w:rPr>
        <w:t>световозвращателя</w:t>
      </w:r>
      <w:proofErr w:type="spellEnd"/>
      <w:r w:rsidRPr="00E37ABB">
        <w:rPr>
          <w:color w:val="1D1D1D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536"/>
        <w:gridCol w:w="1242"/>
      </w:tblGrid>
      <w:tr w:rsidR="00F255ED" w:rsidRPr="00E37ABB" w:rsidTr="00F255E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255ED" w:rsidRPr="00E37ABB" w:rsidRDefault="00F255ED" w:rsidP="00E3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AB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79834" cy="1030014"/>
                  <wp:effectExtent l="0" t="0" r="0" b="0"/>
                  <wp:docPr id="910" name="Рисунок 910" descr="http://www.gibdd.ru/mens/peshekhodam/reflector/images/texti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0" descr="http://www.gibdd.ru/mens/peshekhodam/reflector/images/texti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1897" cy="10307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255ED" w:rsidRPr="00E37ABB" w:rsidRDefault="00F255ED" w:rsidP="00E3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AB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88276" cy="1051191"/>
                  <wp:effectExtent l="0" t="0" r="0" b="0"/>
                  <wp:docPr id="911" name="Рисунок 911" descr="http://www.gibdd.ru/mens/peshekhodam/reflector/images/pv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1" descr="http://www.gibdd.ru/mens/peshekhodam/reflector/images/pv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264" cy="1051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255ED" w:rsidRPr="00E37ABB" w:rsidRDefault="00F255ED" w:rsidP="00E37ABB">
      <w:pPr>
        <w:pStyle w:val="3"/>
        <w:shd w:val="clear" w:color="auto" w:fill="F9FCFD"/>
        <w:spacing w:before="166" w:after="83"/>
        <w:jc w:val="center"/>
        <w:textAlignment w:val="baseline"/>
        <w:rPr>
          <w:rFonts w:ascii="Times New Roman" w:hAnsi="Times New Roman" w:cs="Times New Roman"/>
          <w:caps/>
          <w:color w:val="083A5D"/>
          <w:sz w:val="24"/>
          <w:szCs w:val="24"/>
        </w:rPr>
      </w:pPr>
      <w:r w:rsidRPr="00E37ABB">
        <w:rPr>
          <w:rFonts w:ascii="Times New Roman" w:hAnsi="Times New Roman" w:cs="Times New Roman"/>
          <w:caps/>
          <w:color w:val="083A5D"/>
          <w:sz w:val="24"/>
          <w:szCs w:val="24"/>
        </w:rPr>
        <w:t>ОБЛАСТЬ ПРИМЕНЕНИЯ СВЕТОВОЗВРАЩАЮЩИХ МАТЕРИАЛОВ</w:t>
      </w:r>
    </w:p>
    <w:p w:rsidR="00F255ED" w:rsidRPr="00E37ABB" w:rsidRDefault="00F255ED" w:rsidP="00F255ED">
      <w:pPr>
        <w:pStyle w:val="a3"/>
        <w:shd w:val="clear" w:color="auto" w:fill="F9FCFD"/>
        <w:spacing w:before="0" w:beforeAutospacing="0" w:after="0" w:afterAutospacing="0"/>
        <w:ind w:firstLine="480"/>
        <w:jc w:val="both"/>
        <w:textAlignment w:val="baseline"/>
        <w:rPr>
          <w:color w:val="1D1D1D"/>
        </w:rPr>
      </w:pPr>
      <w:r w:rsidRPr="00E37ABB">
        <w:rPr>
          <w:b/>
          <w:bCs/>
          <w:color w:val="1D1D1D"/>
          <w:bdr w:val="none" w:sz="0" w:space="0" w:color="auto" w:frame="1"/>
        </w:rPr>
        <w:t xml:space="preserve">Не все </w:t>
      </w:r>
      <w:proofErr w:type="spellStart"/>
      <w:r w:rsidRPr="00E37ABB">
        <w:rPr>
          <w:b/>
          <w:bCs/>
          <w:color w:val="1D1D1D"/>
          <w:bdr w:val="none" w:sz="0" w:space="0" w:color="auto" w:frame="1"/>
        </w:rPr>
        <w:t>световозвращающие</w:t>
      </w:r>
      <w:proofErr w:type="spellEnd"/>
      <w:r w:rsidRPr="00E37ABB">
        <w:rPr>
          <w:b/>
          <w:bCs/>
          <w:color w:val="1D1D1D"/>
          <w:bdr w:val="none" w:sz="0" w:space="0" w:color="auto" w:frame="1"/>
        </w:rPr>
        <w:t xml:space="preserve"> материалы можно использовать для нанесения на элементы одежды.</w:t>
      </w:r>
      <w:r w:rsidRPr="00E37ABB">
        <w:rPr>
          <w:color w:val="1D1D1D"/>
        </w:rPr>
        <w:t xml:space="preserve"> Следует обратить внимание на наличие </w:t>
      </w:r>
      <w:proofErr w:type="spellStart"/>
      <w:r w:rsidRPr="00E37ABB">
        <w:rPr>
          <w:color w:val="1D1D1D"/>
        </w:rPr>
        <w:t>фталатов</w:t>
      </w:r>
      <w:proofErr w:type="spellEnd"/>
      <w:r w:rsidRPr="00E37ABB">
        <w:rPr>
          <w:color w:val="1D1D1D"/>
        </w:rPr>
        <w:t xml:space="preserve"> в материалах </w:t>
      </w:r>
      <w:proofErr w:type="spellStart"/>
      <w:r w:rsidRPr="00E37ABB">
        <w:rPr>
          <w:color w:val="1D1D1D"/>
        </w:rPr>
        <w:t>световозвращателей</w:t>
      </w:r>
      <w:proofErr w:type="spellEnd"/>
      <w:r w:rsidRPr="00E37ABB">
        <w:rPr>
          <w:color w:val="1D1D1D"/>
        </w:rPr>
        <w:t>.</w:t>
      </w:r>
    </w:p>
    <w:p w:rsidR="00F255ED" w:rsidRPr="00E37ABB" w:rsidRDefault="00F255ED" w:rsidP="00F255ED">
      <w:pPr>
        <w:pStyle w:val="a3"/>
        <w:shd w:val="clear" w:color="auto" w:fill="F9FCFD"/>
        <w:spacing w:before="0" w:beforeAutospacing="0" w:after="0" w:afterAutospacing="0"/>
        <w:ind w:firstLine="480"/>
        <w:jc w:val="both"/>
        <w:textAlignment w:val="baseline"/>
        <w:rPr>
          <w:color w:val="1D1D1D"/>
        </w:rPr>
      </w:pPr>
      <w:proofErr w:type="spellStart"/>
      <w:r w:rsidRPr="00E37ABB">
        <w:rPr>
          <w:b/>
          <w:bCs/>
          <w:color w:val="1D1D1D"/>
          <w:bdr w:val="none" w:sz="0" w:space="0" w:color="auto" w:frame="1"/>
        </w:rPr>
        <w:t>Фталаты</w:t>
      </w:r>
      <w:proofErr w:type="spellEnd"/>
      <w:r w:rsidRPr="00E37ABB">
        <w:rPr>
          <w:color w:val="1D1D1D"/>
        </w:rPr>
        <w:t> – это химические вещества, это соли и эфиры фталевой (ортофталевой) кислоты, которые благодаря своей низкой стоимости, очень широко используются в промышленности для придания мягкости, прочности, гибкости и эластичности, пластиковым изделиям.</w:t>
      </w:r>
    </w:p>
    <w:p w:rsidR="00F255ED" w:rsidRPr="00E37ABB" w:rsidRDefault="00F255ED" w:rsidP="00F255ED">
      <w:pPr>
        <w:pStyle w:val="a3"/>
        <w:shd w:val="clear" w:color="auto" w:fill="F9FCFD"/>
        <w:spacing w:before="0" w:beforeAutospacing="0" w:after="0" w:afterAutospacing="0"/>
        <w:ind w:firstLine="480"/>
        <w:jc w:val="both"/>
        <w:textAlignment w:val="baseline"/>
        <w:rPr>
          <w:color w:val="1D1D1D"/>
        </w:rPr>
      </w:pPr>
      <w:r w:rsidRPr="00E37ABB">
        <w:rPr>
          <w:color w:val="1D1D1D"/>
        </w:rPr>
        <w:t xml:space="preserve">Область применения </w:t>
      </w:r>
      <w:proofErr w:type="spellStart"/>
      <w:r w:rsidRPr="00E37ABB">
        <w:rPr>
          <w:color w:val="1D1D1D"/>
        </w:rPr>
        <w:t>фталатов</w:t>
      </w:r>
      <w:proofErr w:type="spellEnd"/>
      <w:r w:rsidRPr="00E37ABB">
        <w:rPr>
          <w:color w:val="1D1D1D"/>
        </w:rPr>
        <w:t xml:space="preserve"> весьма обширна, так как этот химический компонент входит в основной состав многих изделий из пластика. Это значит, что мы контактируем с </w:t>
      </w:r>
      <w:proofErr w:type="spellStart"/>
      <w:r w:rsidRPr="00E37ABB">
        <w:rPr>
          <w:color w:val="1D1D1D"/>
        </w:rPr>
        <w:t>фталатами</w:t>
      </w:r>
      <w:proofErr w:type="spellEnd"/>
      <w:r w:rsidRPr="00E37ABB">
        <w:rPr>
          <w:color w:val="1D1D1D"/>
        </w:rPr>
        <w:t xml:space="preserve"> ежедневно, а они вредны для человеческого организма.</w:t>
      </w:r>
    </w:p>
    <w:p w:rsidR="00F255ED" w:rsidRPr="00E37ABB" w:rsidRDefault="00F255ED" w:rsidP="00F255ED">
      <w:pPr>
        <w:pStyle w:val="a3"/>
        <w:shd w:val="clear" w:color="auto" w:fill="F9FCFD"/>
        <w:spacing w:before="0" w:beforeAutospacing="0" w:after="0" w:afterAutospacing="0"/>
        <w:ind w:firstLine="480"/>
        <w:jc w:val="both"/>
        <w:textAlignment w:val="baseline"/>
        <w:rPr>
          <w:color w:val="1D1D1D"/>
        </w:rPr>
      </w:pPr>
      <w:r w:rsidRPr="00E37ABB">
        <w:rPr>
          <w:color w:val="1D1D1D"/>
        </w:rPr>
        <w:t xml:space="preserve">Производители не всегда указывают на этикетках информацию о содержании </w:t>
      </w:r>
      <w:proofErr w:type="spellStart"/>
      <w:r w:rsidRPr="00E37ABB">
        <w:rPr>
          <w:color w:val="1D1D1D"/>
        </w:rPr>
        <w:t>фталатов</w:t>
      </w:r>
      <w:proofErr w:type="spellEnd"/>
      <w:r w:rsidRPr="00E37ABB">
        <w:rPr>
          <w:color w:val="1D1D1D"/>
        </w:rPr>
        <w:t xml:space="preserve"> в товарах, поэтому приобретайте изделия от проверенных производителей.</w:t>
      </w:r>
    </w:p>
    <w:p w:rsidR="00F255ED" w:rsidRDefault="00F255ED" w:rsidP="00E37ABB">
      <w:pPr>
        <w:pStyle w:val="a3"/>
        <w:shd w:val="clear" w:color="auto" w:fill="F9FCFD"/>
        <w:spacing w:before="0" w:beforeAutospacing="0" w:after="0" w:afterAutospacing="0"/>
        <w:ind w:firstLine="480"/>
        <w:jc w:val="both"/>
        <w:textAlignment w:val="baseline"/>
        <w:rPr>
          <w:color w:val="1D1D1D"/>
        </w:rPr>
      </w:pPr>
      <w:r w:rsidRPr="00E37ABB">
        <w:rPr>
          <w:color w:val="1D1D1D"/>
        </w:rPr>
        <w:t xml:space="preserve">В бытовых условиях </w:t>
      </w:r>
      <w:proofErr w:type="spellStart"/>
      <w:r w:rsidRPr="00E37ABB">
        <w:rPr>
          <w:color w:val="1D1D1D"/>
        </w:rPr>
        <w:t>фталаты</w:t>
      </w:r>
      <w:proofErr w:type="spellEnd"/>
      <w:r w:rsidRPr="00E37ABB">
        <w:rPr>
          <w:color w:val="1D1D1D"/>
        </w:rPr>
        <w:t xml:space="preserve"> можно определить по специфическому запаху. Любые изделия, имеющие резкий запах, могут сигнализировать о том, что в них содержатся небезопасные вещества. Старайтесь избегать по</w:t>
      </w:r>
      <w:r w:rsidR="00E37ABB">
        <w:rPr>
          <w:color w:val="1D1D1D"/>
        </w:rPr>
        <w:t>купки таких пластиковых изделий.</w:t>
      </w:r>
    </w:p>
    <w:p w:rsidR="00E37ABB" w:rsidRPr="00E37ABB" w:rsidRDefault="00E37ABB" w:rsidP="00E37ABB">
      <w:pPr>
        <w:pStyle w:val="a3"/>
        <w:shd w:val="clear" w:color="auto" w:fill="F9FCFD"/>
        <w:spacing w:before="0" w:beforeAutospacing="0" w:after="0" w:afterAutospacing="0"/>
        <w:ind w:firstLine="480"/>
        <w:jc w:val="right"/>
        <w:textAlignment w:val="baseline"/>
        <w:rPr>
          <w:color w:val="1D1D1D"/>
        </w:rPr>
      </w:pPr>
      <w:r w:rsidRPr="00E37ABB">
        <w:rPr>
          <w:color w:val="1D1D1D"/>
        </w:rPr>
        <w:t>http://www.gibdd.ru</w:t>
      </w:r>
    </w:p>
    <w:sectPr w:rsidR="00E37ABB" w:rsidRPr="00E37ABB" w:rsidSect="00D15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8166E"/>
    <w:multiLevelType w:val="multilevel"/>
    <w:tmpl w:val="FE467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F255ED"/>
    <w:rsid w:val="00D15DC5"/>
    <w:rsid w:val="00E37ABB"/>
    <w:rsid w:val="00F25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DC5"/>
  </w:style>
  <w:style w:type="paragraph" w:styleId="2">
    <w:name w:val="heading 2"/>
    <w:basedOn w:val="a"/>
    <w:link w:val="20"/>
    <w:uiPriority w:val="9"/>
    <w:qFormat/>
    <w:rsid w:val="00F255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55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55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25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255ED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F255E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F25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55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6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1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4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2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1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bdd.ru/mens/peshekhodam/reflector/examples/images/d2.jpg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www.gibdd.ru/mens/peshekhodam/reflector/examples/images/d7.jpg" TargetMode="External"/><Relationship Id="rId26" Type="http://schemas.openxmlformats.org/officeDocument/2006/relationships/hyperlink" Target="http://www.gibdd.ru/mens/peshekhodam/reflector/examples/images/d11.jpg" TargetMode="External"/><Relationship Id="rId39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34" Type="http://schemas.openxmlformats.org/officeDocument/2006/relationships/hyperlink" Target="http://www.gibdd.ru/mens/peshekhodam/reflector/examples/images/d21.jpg" TargetMode="External"/><Relationship Id="rId42" Type="http://schemas.openxmlformats.org/officeDocument/2006/relationships/image" Target="media/image23.png"/><Relationship Id="rId7" Type="http://schemas.openxmlformats.org/officeDocument/2006/relationships/image" Target="media/image2.jpeg"/><Relationship Id="rId12" Type="http://schemas.openxmlformats.org/officeDocument/2006/relationships/hyperlink" Target="http://www.gibdd.ru/mens/peshekhodam/reflector/examples/images/d4.jpg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33" Type="http://schemas.openxmlformats.org/officeDocument/2006/relationships/image" Target="media/image15.jpeg"/><Relationship Id="rId38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hyperlink" Target="http://www.gibdd.ru/mens/peshekhodam/reflector/examples/images/d6.jpg" TargetMode="External"/><Relationship Id="rId20" Type="http://schemas.openxmlformats.org/officeDocument/2006/relationships/hyperlink" Target="http://www.gibdd.ru/mens/peshekhodam/reflector/examples/images/d8.jpg" TargetMode="External"/><Relationship Id="rId29" Type="http://schemas.openxmlformats.org/officeDocument/2006/relationships/image" Target="media/image13.jpeg"/><Relationship Id="rId41" Type="http://schemas.openxmlformats.org/officeDocument/2006/relationships/image" Target="media/image22.gif"/><Relationship Id="rId1" Type="http://schemas.openxmlformats.org/officeDocument/2006/relationships/numbering" Target="numbering.xml"/><Relationship Id="rId6" Type="http://schemas.openxmlformats.org/officeDocument/2006/relationships/hyperlink" Target="http://www.gibdd.ru/mens/peshekhodam/reflector/examples/images/d1.jpg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://www.gibdd.ru/mens/peshekhodam/reflector/examples/images/d10.jpg" TargetMode="External"/><Relationship Id="rId32" Type="http://schemas.openxmlformats.org/officeDocument/2006/relationships/hyperlink" Target="http://www.gibdd.ru/mens/peshekhodam/reflector/examples/images/d15.jpg" TargetMode="External"/><Relationship Id="rId37" Type="http://schemas.openxmlformats.org/officeDocument/2006/relationships/image" Target="media/image18.jpeg"/><Relationship Id="rId40" Type="http://schemas.openxmlformats.org/officeDocument/2006/relationships/image" Target="media/image21.jpeg"/><Relationship Id="rId5" Type="http://schemas.openxmlformats.org/officeDocument/2006/relationships/image" Target="media/image1.pn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hyperlink" Target="http://www.gibdd.ru/mens/peshekhodam/reflector/examples/images/d12.jpg" TargetMode="External"/><Relationship Id="rId36" Type="http://schemas.openxmlformats.org/officeDocument/2006/relationships/image" Target="media/image17.jpeg"/><Relationship Id="rId10" Type="http://schemas.openxmlformats.org/officeDocument/2006/relationships/hyperlink" Target="http://www.gibdd.ru/mens/peshekhodam/reflector/examples/images/d3.jpg" TargetMode="External"/><Relationship Id="rId19" Type="http://schemas.openxmlformats.org/officeDocument/2006/relationships/image" Target="media/image8.jpeg"/><Relationship Id="rId31" Type="http://schemas.openxmlformats.org/officeDocument/2006/relationships/image" Target="media/image14.jpe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gibdd.ru/mens/peshekhodam/reflector/examples/images/d5.jpg" TargetMode="External"/><Relationship Id="rId22" Type="http://schemas.openxmlformats.org/officeDocument/2006/relationships/hyperlink" Target="http://www.gibdd.ru/mens/peshekhodam/reflector/examples/images/d9.jpg" TargetMode="External"/><Relationship Id="rId27" Type="http://schemas.openxmlformats.org/officeDocument/2006/relationships/image" Target="media/image12.jpeg"/><Relationship Id="rId30" Type="http://schemas.openxmlformats.org/officeDocument/2006/relationships/hyperlink" Target="http://www.gibdd.ru/mens/peshekhodam/reflector/examples/images/d13.jpg" TargetMode="External"/><Relationship Id="rId35" Type="http://schemas.openxmlformats.org/officeDocument/2006/relationships/image" Target="media/image16.jpe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1230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2017-10-30T15:03:00Z</dcterms:created>
  <dcterms:modified xsi:type="dcterms:W3CDTF">2017-10-30T15:24:00Z</dcterms:modified>
</cp:coreProperties>
</file>