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88" w:type="dxa"/>
        <w:tblLook w:val="01E0" w:firstRow="1" w:lastRow="1" w:firstColumn="1" w:lastColumn="1" w:noHBand="0" w:noVBand="0"/>
      </w:tblPr>
      <w:tblGrid>
        <w:gridCol w:w="3698"/>
      </w:tblGrid>
      <w:tr w:rsidR="00B856BD" w:rsidRPr="00B856BD" w:rsidTr="00A071C0">
        <w:tc>
          <w:tcPr>
            <w:tcW w:w="4690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Акту готовности образовательной организации</w:t>
            </w:r>
            <w:r w:rsidRPr="00B856BD">
              <w:rPr>
                <w:rFonts w:ascii="Times New Roman" w:eastAsia="Times New Roman" w:hAnsi="Times New Roman" w:cs="Times New Roman"/>
                <w:bCs/>
                <w:color w:val="000080"/>
                <w:sz w:val="24"/>
                <w:szCs w:val="24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Свердловской области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2021 / 2022 учебному году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56BD" w:rsidRPr="00B856BD" w:rsidRDefault="00B856BD" w:rsidP="00B856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A07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униципальное автономное общеобразовательное учреждение </w:t>
      </w:r>
      <w:r w:rsidRPr="00B85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«Азигуловская </w:t>
      </w:r>
      <w:r w:rsidR="00A07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</w:t>
      </w:r>
      <w:r w:rsidRPr="00B85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856BD" w:rsidRPr="00B856BD" w:rsidRDefault="00B856BD" w:rsidP="00B856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4" w:type="dxa"/>
        <w:jc w:val="center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820"/>
        <w:gridCol w:w="4677"/>
        <w:gridCol w:w="5317"/>
      </w:tblGrid>
      <w:tr w:rsidR="00B856BD" w:rsidRPr="00B856BD" w:rsidTr="00A071C0">
        <w:trPr>
          <w:cantSplit/>
          <w:trHeight w:val="413"/>
          <w:jc w:val="center"/>
        </w:trPr>
        <w:tc>
          <w:tcPr>
            <w:tcW w:w="670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Но-мер стро-ки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исполнению</w:t>
            </w:r>
          </w:p>
        </w:tc>
        <w:tc>
          <w:tcPr>
            <w:tcW w:w="5317" w:type="dxa"/>
            <w:tcBorders>
              <w:bottom w:val="single" w:sz="4" w:space="0" w:color="auto"/>
            </w:tcBorders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состоянии на момент проверки, проблемы, рекомендации</w:t>
            </w:r>
          </w:p>
        </w:tc>
      </w:tr>
    </w:tbl>
    <w:p w:rsidR="00B856BD" w:rsidRPr="00B856BD" w:rsidRDefault="00B856BD" w:rsidP="00B856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4814"/>
        <w:gridCol w:w="4683"/>
        <w:gridCol w:w="5334"/>
      </w:tblGrid>
      <w:tr w:rsidR="00B856BD" w:rsidRPr="00B856BD" w:rsidTr="00A071C0">
        <w:trPr>
          <w:cantSplit/>
          <w:trHeight w:val="187"/>
          <w:tblHeader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856BD" w:rsidRPr="00B856BD" w:rsidTr="00A071C0">
        <w:trPr>
          <w:trHeight w:val="325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Характеристика образовательной организации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учредительных документов    юридического лица  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Устав Муниципального автономного  общеобразовательного  учреждения  «Азигуловская средняя  общеобразовательная  школа», утвержденный приказом начальника Управления образования  Артинского городского округа  от 20.08.2018г  № 163-од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Свидетельство о государственной регистрации  юридического лица серия 66 № 006107317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Свидетельство о постановке на учет РФ в налоговом органе серия 66 № 006213120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Свидетельство о государственной регистрации права 66 АВ 443587 (дата выдачи 04.12.2006 г.)  Объект права: здание (МАОУ «Азигуловская средняя  общеобразовательная  школа»)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Свидетельство о государственной регистрации права 66 АВ 443589 (дата выдачи 04.12.2006 г.)  Объект права: здание котельной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 на землю  66 АЕ  696704 (дата выдачи  10.12.2012г.). Объект права: земельный участок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право ведения образовательной деятельности, свидетельство об аккредитации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numPr>
                <w:ilvl w:val="1"/>
                <w:numId w:val="10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лицензии, кем и когда выдана, на какой срок, имеется ли приложение (приложения);</w:t>
            </w:r>
          </w:p>
          <w:p w:rsidR="00B856BD" w:rsidRPr="00B856BD" w:rsidRDefault="00B856BD" w:rsidP="00B856BD">
            <w:pPr>
              <w:widowControl w:val="0"/>
              <w:numPr>
                <w:ilvl w:val="1"/>
                <w:numId w:val="10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данных, указанных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лицензии, уставу;</w:t>
            </w:r>
          </w:p>
          <w:p w:rsidR="00B856BD" w:rsidRPr="00B856BD" w:rsidRDefault="00B856BD" w:rsidP="00B856BD">
            <w:pPr>
              <w:widowControl w:val="0"/>
              <w:numPr>
                <w:ilvl w:val="1"/>
                <w:numId w:val="10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образовательной деятельности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предоставление дополнительных образовательных услуг;</w:t>
            </w:r>
          </w:p>
          <w:p w:rsidR="00B856BD" w:rsidRPr="00B856BD" w:rsidRDefault="00B856BD" w:rsidP="00B856BD">
            <w:pPr>
              <w:widowControl w:val="0"/>
              <w:numPr>
                <w:ilvl w:val="1"/>
                <w:numId w:val="10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номер свидетельства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аккредитации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Лицензия на осуществление образовательной деятельности  № 14367 от 03.08.2011г (серия 66Л01 № 0004027) выдана Министерством общего и профессионального образования Свердловской области, срок действия – бессрочно.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к лицензии 66Л01 № 0004027на осуществление образовательной деятельности от 03.08.2011г  № 14367 (серия 66П01 № 0016530, приказ №35-ли от 16.01.2019)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Данные, указанные в Лицензии, соответствуют Уставу.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Дошкольное образование, начальное общее образование, основное общее образование, среднее общее образование, профессиональное обучение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 Свидетельство о государственной аккредитации №8932 от 04.03.2016 до 05.04. 2024 года, Приложение №1 к свидетельству о государственной аккредитации от 04.03.2016г. серия 66А01 № 00025 74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образовательных программ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имеются (перечислить);</w:t>
            </w:r>
          </w:p>
          <w:p w:rsidR="00B856BD" w:rsidRPr="00B856BD" w:rsidRDefault="00B856BD" w:rsidP="00B856B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Имеются: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Основная общеобразовательная программа дошкольного образования МАОУ «Азигуловская СОШ» утвержденная приказом директора № 79-од от 31.08.2020 г. 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ООП начального общего образования МАОУ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«Азигуловская СОШ», утвержденная приказом директора № 79-од от 31.08.2020;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ООП основного общего образования МАОУ «Азигуловская СОШ», утвержденная приказом директора № 79-од от 31.08.2020г.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ООП среднего общего образования МАОУ «Азигуловская СОШ», утвержденная приказом директора № 79-од от 31.08.2020г. 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Адаптированная ООП основного общего образования для детей с умственной отсталостью), утвержденная приказом директора № 79-од от 31.08.2020г.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имеются (перечислить):</w:t>
            </w:r>
          </w:p>
          <w:p w:rsidR="00B856BD" w:rsidRPr="00B856BD" w:rsidRDefault="00B856BD" w:rsidP="00B856B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кем утверждены;</w:t>
            </w:r>
          </w:p>
          <w:p w:rsidR="00B856BD" w:rsidRPr="00B856BD" w:rsidRDefault="00B856BD" w:rsidP="00B856B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какой срок; </w:t>
            </w:r>
          </w:p>
          <w:p w:rsidR="00B856BD" w:rsidRPr="00B856BD" w:rsidRDefault="00B856BD" w:rsidP="00B856B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 программа развития МАОУ «Азигуловская СОШ» на 2017-2022 годы,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Принята педагогическим советом (протокол № 7 от 27.06.2017), утверждена приказом директора школы № 39-од 29.06.2017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работы образовательной организации на 2021-2022  учебный год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B856BD" w:rsidRPr="00B856BD" w:rsidRDefault="00B856BD" w:rsidP="00B856B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когда и кем утвержден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Имеется план работы МАОУ «Азигуловская СОШ»  на 2021/2022 учебный год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Утвержден приказом директора школы № 73-од от 22.06.2021 г.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numPr>
                <w:ilvl w:val="0"/>
                <w:numId w:val="16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-102" w:firstLine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(единиц);</w:t>
            </w:r>
          </w:p>
          <w:p w:rsidR="00B856BD" w:rsidRPr="00B856BD" w:rsidRDefault="00B856BD" w:rsidP="00B856BD">
            <w:pPr>
              <w:widowControl w:val="0"/>
              <w:numPr>
                <w:ilvl w:val="0"/>
                <w:numId w:val="16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0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работы образовательной организации 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numPr>
                <w:ilvl w:val="1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 или в две смены (указать);</w:t>
            </w:r>
          </w:p>
          <w:p w:rsidR="00B856BD" w:rsidRPr="00B856BD" w:rsidRDefault="00B856BD" w:rsidP="00B856BD">
            <w:pPr>
              <w:widowControl w:val="0"/>
              <w:numPr>
                <w:ilvl w:val="1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смену обучаются:</w:t>
            </w:r>
          </w:p>
          <w:p w:rsidR="00B856BD" w:rsidRPr="00B856BD" w:rsidRDefault="00B856BD" w:rsidP="00B856B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классов;</w:t>
            </w:r>
          </w:p>
          <w:p w:rsidR="00B856BD" w:rsidRPr="00B856BD" w:rsidRDefault="00B856BD" w:rsidP="00B856B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них;</w:t>
            </w:r>
          </w:p>
          <w:p w:rsidR="00B856BD" w:rsidRPr="00B856BD" w:rsidRDefault="00B856BD" w:rsidP="00B856BD">
            <w:pPr>
              <w:widowControl w:val="0"/>
              <w:numPr>
                <w:ilvl w:val="1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вторую смену обучаются:</w:t>
            </w:r>
          </w:p>
          <w:p w:rsidR="00B856BD" w:rsidRPr="00B856BD" w:rsidRDefault="00B856BD" w:rsidP="00B856B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классов;</w:t>
            </w:r>
          </w:p>
          <w:p w:rsidR="00B856BD" w:rsidRPr="00B856BD" w:rsidRDefault="00B856BD" w:rsidP="00B856B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обучающихся в них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В одну смену.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11 классов, 69 обучающихся.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0</w:t>
            </w:r>
          </w:p>
        </w:tc>
      </w:tr>
      <w:tr w:rsidR="00B856BD" w:rsidRPr="00B856BD" w:rsidTr="00A071C0">
        <w:trPr>
          <w:trHeight w:val="289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допустимая численность обучающихся (человек);</w:t>
            </w:r>
          </w:p>
          <w:p w:rsidR="00B856BD" w:rsidRPr="00B856BD" w:rsidRDefault="00B856BD" w:rsidP="00B856BD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по комплектованию;</w:t>
            </w:r>
          </w:p>
          <w:p w:rsidR="00B856BD" w:rsidRPr="00B856BD" w:rsidRDefault="00B856BD" w:rsidP="00B856BD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обучающихся на момент проверки (человек);</w:t>
            </w:r>
          </w:p>
          <w:p w:rsidR="00B856BD" w:rsidRPr="00B856BD" w:rsidRDefault="00B856BD" w:rsidP="00B856BD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применением дистанционных образовательных технологий (человек);</w:t>
            </w:r>
          </w:p>
          <w:p w:rsidR="00B856BD" w:rsidRPr="00B856BD" w:rsidRDefault="00B856BD" w:rsidP="00B856BD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260 чел.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11 классов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69 чел.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0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0</w:t>
            </w:r>
          </w:p>
        </w:tc>
      </w:tr>
      <w:tr w:rsidR="00B856BD" w:rsidRPr="00B856BD" w:rsidTr="00A071C0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 штатному расписанию: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 факту: 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вакансий (указать)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1)По  штатному  расписанию: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-администрация-3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-учителя – 14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-воспитатель-3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-мастера производственного обучения-0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-научные работники-0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-медицинские работники-0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-иные  работники –12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  факту: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-администрация-3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-учителя – 14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-воспитатель-3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-мастера производственного обучения-0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-научные работники-0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-медицинские работники-0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-иные  работники –12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Вакансии – 0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2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канализации;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отопления;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водоснабжения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технического контроля (указать реквизиты)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готовности технического контроля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Акт № 1  от 28.06.2021г. О готовности системы канализации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-Акт № 2   от 28.06.2021г  О готовности системы отопления.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 № 3  от  28.06.2021г О готовности системы водоснабжения.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обеспечено мебелью в соответствии с нормами и ростовыми группами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№ 4  от 28.06.2021г О готовности кабинета русского  языка и  литературы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№ 5  от 28.06.2021г О готовности кабинета математики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№ 5 от 28.06.2021г О готовности кабинета информатики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№ 6 от 28.06.2021г О готовности пищеблока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№ 7   от 28.06.2021г  О приемке  спортивных  сооружений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№ 8  от 28.06.2021г. О готовности кабинета химии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№ 9   от 28.06.2021г  О готовности кабинета  нач. кл. 1 кл.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№ 10 от 28.06.2021г О готовности кабинета нач.кл. 2 кл.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 № 11 от28.06.2021г   О  готовности  кабинета  нач.кл. 3 кл.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-Акт  № 12  от 28.06.2021г .О  готовности 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кабинета  нач. кл. 4 кл.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 № 13    от 28.06.2021г О  готовности  кабинета  обслуживающего  труда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  № 14  от 28.06.2021г О  готовности  кабинета  труда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 № 15 от 28.06.2021г  Проверки  учебных  помещений и  мест  пребывания  детей  в  целях  обеспечения  комп.  безопасности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 № 16  от 28.06.2021г   Проверки   контентной  фильтрации.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  № 17  от  28.06.2021г Проверки  библиотечного  фонда на  наличие  в  библиотечном  фонде материалов,  содержащих  экстремистскую  направленность.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учебниками МАОУ «Азигуловская СОШ» во всех классах (1 – 11 кл.)  по всем предметам 100 %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мастерских в соответствии с требованиями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соответствуют/не соответствуют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соответствует требованиям.</w:t>
            </w:r>
            <w:r w:rsidRPr="00B856BD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по обработке металла и древесины оснащена оборудованием: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напильник – 8 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плита заметочная – 7шт.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тиски ручные – 5шт.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станок сверлильный – 1шт.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лобзик по металлу – 4шт.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плашка – 2шт.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лобзик -7шт.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молоток столярный – 6 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ножовка – 8 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пассатижи – 2шт.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рашпиль – 4шт.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рубанок – 5шт.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рейсмус столярный – 3шт.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прибор для выжигания – 4шт.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уголок столярный – 3шт.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станок заточный – 1шт.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-станок токарный по дереву -4 шт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219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 для  занятий  физической  культурой  готов: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  № 18 от 28.06.2021г.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 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сертификатов соответствия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Спортивный инвентарь в норме.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оборудования и инвентаря</w:t>
            </w: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удовлетворительное. Спортивное оборудование школьного спортивного зала: мячи-10 шт, сетки-4 шт, обручи-10 шт, ботинки на лыжи-15 пар , лыжи-15 пар, корзины для игры в баскетбол-2 шт. Также сюда входят маты-15 шт, «козлы»-2 шт, шведская стенка-6 шт, канат-2 шт, перекладины-5 шт., турник- 1 шт, комплекс «Формула здоровья», бревно- 1 шт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 № 19 от  28.06.2021г. «На использование спортивного оборудования в ОП»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Имеющееся спортивное оборудование не относится к объектам обязательной сертификации на что имеется отказное письмо органа по сертификации продукции ООО «Гарант-Тест» № МП/1653-17 от 14.04.2017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ОУ имеется спортивная площадка, которая укомплектована следующим оборудованием: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-волейбольная  площадка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-поле  для мини-футбола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проверки спортивной площадки МАОУ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«Азигуловская СОШ»  № 20 от  28.06.2021г.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актов испытаний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№ 21 от 28.06.2021г.  «О проведении испытаний спортивного оборудования в зале для физической культуры»</w:t>
            </w:r>
          </w:p>
        </w:tc>
      </w:tr>
      <w:tr w:rsidR="00B856BD" w:rsidRPr="00B856BD" w:rsidTr="00A071C0">
        <w:trPr>
          <w:trHeight w:val="255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Пожарная безопасность образовательной организации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предписание/акт (указать реквизиты)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неустраненных нарушений;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количество неустраненных нарушений, срок устранения которых истек;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сроков устранения (каким документом утвержден);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Предписаний нет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№74-од от 22.06.2021г., Габдулхаков Рафан Нургалеевич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обученного ответственного в образовательной организации;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обучение сотрудников ППБ;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обучение обучающихся ППБ;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Руководитель, Валиев Р.М., прошел обучение НОУ «Престиж», удостоверение № 2124 01.06.2021г</w:t>
            </w:r>
          </w:p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Ответственный в ОО-завхоз Габдулхаков Рафан Нургалеевич,  прошел обучение НОУ «Престиж», удостоверение №2125 </w:t>
            </w:r>
            <w:r w:rsidRPr="00B856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01.06.2021г</w:t>
            </w:r>
          </w:p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сотрудники обучены в апреле 2018</w:t>
            </w:r>
          </w:p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 обучающими проведены инструктажи</w:t>
            </w:r>
          </w:p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раза в год </w:t>
            </w:r>
            <w:r w:rsidRPr="00B856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(сентябрь и февраль)</w:t>
            </w:r>
          </w:p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5)Эвакуационные учения с обучающимися совместно с пожарной частью проведено 2 занятия ( октябрь, май)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первичных средств пожаротушения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достаточность имеющихся средств;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журнала учета средств;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tabs>
                <w:tab w:val="left" w:pos="28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Первичные средства пожаротушения имеются в достаточном количестве- 18 шт</w:t>
            </w:r>
          </w:p>
          <w:p w:rsidR="00B856BD" w:rsidRPr="00B856BD" w:rsidRDefault="00B856BD" w:rsidP="00B856BD">
            <w:pPr>
              <w:tabs>
                <w:tab w:val="left" w:pos="286"/>
              </w:tabs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2) журнал учета первичных средств имеется,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 01.07.2019, ответственный Габдулхаков Рафан Нургалеевич, завхоз школы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Проверка проводится 1 раз в квартал,</w:t>
            </w:r>
            <w:r w:rsidRPr="00B856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</w:t>
            </w: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соответствующие записи о проверке заносятся в журнал, при необходимости первичные средства пожаротушения меняются,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огнетушителей июнь 2021         ООО «Алтын».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и исправность АПС, системы оповещения;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договор на обслуживание (указать реквизиты);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программно-аппаратного комплекса;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договор на обслуживание (указать реквизиты);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наличие иных систем пожарной автоматики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АПС имеется и исправна, дата последнего контроля обслуживающей организацией ИП «Иноземцев- Акт 18.05.2021г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Договор № 38 от 11.01.2021г.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имеется, программно-аппаратный комплекс ОКО, договор № 36 от 11.01.2021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договор 1/21 от 11.01.2021, 37 от 11.01.2021№ 38 от 11.01.2021 с ИП Иноземцев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– Габдулхаков Р.Н.., приказ №74-од от 22.06.2021г.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5)-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путей эвакуации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, акт обследования № 22 от 28.06.2021г.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отчет по проверке заземления, электроизоляции и замера полного сопротивления  цепи  от 08.06.2020 г. проведен ООО «Регион» электротехническая лаборатория. Срок действия отчета – 5 лет.</w:t>
            </w:r>
          </w:p>
        </w:tc>
      </w:tr>
      <w:tr w:rsidR="00B856BD" w:rsidRPr="00B856BD" w:rsidTr="00A071C0">
        <w:trPr>
          <w:trHeight w:val="568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внутреннее;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наружное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Наружное – пожарный водоём  на 50 куб.м.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 противопожарного водоснабжения  в исправном состоянии, Акт от 31.05.2021г «Проверки пожарного водоема» ООО «Алтын».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декларации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зарегистрирована в территориальном органе Государственной противопожарной службы (указать реквизиты)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разработана, № 65203000-ТО-94 от 05.07.2021г.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341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Санитарно-гигиенические и медицинские мероприятия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предписание/акт (указать реквизиты)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неустраненных нарушений;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количество неустраненных нарушений, срок устранения которых истек;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сроков устранения (каким документом утвержден);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856BD" w:rsidRPr="00B856BD" w:rsidTr="00A071C0">
        <w:trPr>
          <w:trHeight w:val="789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профессиональной гигиенической подготовки и аттестации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наличие обученного ответственного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обучение сотрудников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Руководитель-Валиев Р.М., прошел обучение 29.06.2021г.  ЛМК</w:t>
            </w:r>
            <w:r w:rsidRPr="00B856B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shd w:val="clear" w:color="auto" w:fill="FCFCFC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1"/>
                <w:shd w:val="clear" w:color="auto" w:fill="FCFCFC"/>
                <w:lang w:eastAsia="ru-RU"/>
              </w:rPr>
              <w:t>10329806</w:t>
            </w:r>
            <w:r w:rsidRPr="00B856BD">
              <w:rPr>
                <w:rFonts w:ascii="Arial" w:eastAsia="Times New Roman" w:hAnsi="Arial" w:cs="Arial"/>
                <w:color w:val="2C4964"/>
                <w:sz w:val="24"/>
                <w:szCs w:val="21"/>
                <w:shd w:val="clear" w:color="auto" w:fill="FCFCFC"/>
                <w:lang w:eastAsia="ru-RU"/>
              </w:rPr>
              <w:t> 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Ответственный:  завхоз Гимазова Л.В. прошла обучение 29.06.2021г.  ЛМК</w:t>
            </w:r>
            <w:r w:rsidRPr="00B856B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shd w:val="clear" w:color="auto" w:fill="FCFCFC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1"/>
                <w:shd w:val="clear" w:color="auto" w:fill="FCFCFC"/>
                <w:lang w:eastAsia="ru-RU"/>
              </w:rPr>
              <w:t>10329011</w:t>
            </w:r>
            <w:r w:rsidRPr="00B856BD">
              <w:rPr>
                <w:rFonts w:ascii="Arial" w:eastAsia="Times New Roman" w:hAnsi="Arial" w:cs="Arial"/>
                <w:color w:val="2C4964"/>
                <w:sz w:val="24"/>
                <w:szCs w:val="21"/>
                <w:shd w:val="clear" w:color="auto" w:fill="FCFCFC"/>
                <w:lang w:eastAsia="ru-RU"/>
              </w:rPr>
              <w:t> 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 Обучены 23 сотрудников.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обучающихся 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пищеблока (столовая, буфет), если иное – указать;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оснащенность пищеблока оборудованием и столовой мебелью;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акты технического контроля соответствия технологического и холодильного оборудования паспортным характеристикам (указать реквизиты);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счет собственной столовой, договор на оказание услуги питания (указать реквизиты);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на поставку продуктов питания (указать реквизиты);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паспортизация пищеблока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В ОУ имеется столовая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Оснащенность пищеблока: холодильник «Ларь», «Бирюса» 200К-5, морозильник-ларь «Позис-Свияга»-150,пароконвектомат ПКА6-1/1ПМ, плита электрическая с жарочным шкафом ПЭ-4ШМ,шкаф жарочный ШЖЭп-2,электроплита «Мечта», мармит электрический для первых блюд МЭП-1Б, мармит электрический для вторых блюд МЭП-2Б. </w:t>
            </w: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мясорубка МИМ-300, машина протирочная МПР-350, весы общего назначения МК-А, водонагреватель «Аристон» (3 шт),весы электронные Кас-СВ, стол охлаждаемый СО-0,054-Н. Посадочных мест - 60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Имеется акт  «Технологического контроля соответствия оборудования паспортным характеристикам» от 29.06.2021г. ООО «ФОРЭС» </w:t>
            </w:r>
          </w:p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организовано горячее питание за счет собственной столовой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договоры на поставку продуктов питания: - договор на поставку продуктов имеется  с ИП Истомина И.А. от 01.04.2021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договор на поставку молочной продукции ежемесячно СППК «УралКомбикорм»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договор на поставку продуктов ежемесячно  ИП  «Истомина И.А.»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договор на поставку продуктов ежемесячно  Артинское РАЙПО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на поставку хлебобулочных изделий ежемесячно Артинский Хлебокомбинат.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Охват горячим питанием детей составляет – 100%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Составлен Паспорт пищеблока утв. Приказом  № 77 от 29.08.2019.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обследования технического состояния вентиляции составлен с ООО «Алтын», 31.05.2021</w:t>
            </w:r>
            <w:r w:rsidRPr="00B856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Вентиляция исправна</w:t>
            </w:r>
            <w:r w:rsidRPr="00B856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медицинского сопровождения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медицинского кабинета (если иное – указать);</w:t>
            </w:r>
          </w:p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обеспеченность медицинским персоналом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Медицинского кабинета -нет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Договор </w:t>
            </w:r>
            <w:r w:rsidRPr="00B856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ГБУЗ СО «Артинская центральная больница»  №15 от 09.01.2019  г. (Лицензия на право медицинской деятельности Артинской ЦРБ ЛО-66-01-006662 от 20.10.2020г)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Сопровождение осуществляют работники ОВП Азигулово: фельдшер-Авхадиева Фания, медсестра -Ачбакиева Ирина Ильясовна </w:t>
            </w:r>
          </w:p>
        </w:tc>
      </w:tr>
      <w:tr w:rsidR="00B856BD" w:rsidRPr="00B856BD" w:rsidTr="00A071C0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лабораторного исследования качества питьевой воды по микробиологическим показателям от  11 июня 2021 г. № 3731и № 3732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Проба «Вода из разводящей сети»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медицинского осмотра сотрудников образовательной организации в соответствии с установленным графиком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наличие/отсутствие, указать даты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Проводится. По графику  профосмотр  всех сотрудников в июле-августе  2021 года, 41 человек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бесконтактных термометров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наличие/отсутствие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(исходя из численности обучающихся (воспитанников): до 100 человек –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штуки; от 100 до 250 человек – 5 штук; свыше 250 человек – 10 штук)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количество-4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дозаторов с антисептическим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средством для обработки рук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наличие/отсутствие (2 дозатора на каждую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входную группу и 2 дозатора на вход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обеденную зону)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наличии,6 штук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переносных ультрафиолетовых облучателей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бактерицидных облучателей воздуха рециркулярного типа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856BD" w:rsidRPr="00B856BD" w:rsidTr="00A071C0">
        <w:trPr>
          <w:trHeight w:val="95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Антитеррористическая защищенность образовательной организации</w:t>
            </w:r>
          </w:p>
        </w:tc>
      </w:tr>
      <w:tr w:rsidR="00B856BD" w:rsidRPr="00B856BD" w:rsidTr="00A071C0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предписаний органов надзорной деятельности Федеральной службы войск национальной гвардии Российской Федерации по Свердловской области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предписание/акт проверки (указать реквизиты)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неустраненных недостатков;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неустраненных недостатков, срок устранения которых истек;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плана устранения недостатков с указанием сроков устранения;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отчеты об устранении недостатков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Предписаний нет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безопасности образовательной организации разработан, согласован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подразделениях: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ГУ МЧС России по Свердловской области (дата);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Управления Федеральной службы безопасности России по Свердловской области (дата);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Главного управления МВД России по Свердловской области (дата)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разработан 18.11.2019, согласован: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05.12. 2019.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11.12. 2019.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09.12. 2019.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паспорта проведена 21.06.2020 г.</w:t>
            </w:r>
          </w:p>
        </w:tc>
      </w:tr>
      <w:tr w:rsidR="00B856BD" w:rsidRPr="00B856BD" w:rsidTr="00A071C0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ответственных лиц по антитеррористической защищенности объекта (территории)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53-од от 12.05.2021, Галиев Н.И.</w:t>
            </w:r>
          </w:p>
        </w:tc>
      </w:tr>
      <w:tr w:rsidR="00B856BD" w:rsidRPr="00B856BD" w:rsidTr="00A071C0">
        <w:trPr>
          <w:trHeight w:val="1279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обучения, инструктажей по антитеррористической укрепленности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количество обученных сотрудников;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инструктажей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проводится согласно плана на 2020/2021 уч. г., два раза в год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наличие/отсутствие, 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наличии, размещены 04.06.2017г.</w:t>
            </w:r>
          </w:p>
        </w:tc>
      </w:tr>
      <w:tr w:rsidR="00B856BD" w:rsidRPr="00B856BD" w:rsidTr="00A071C0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пропускного и внутриобъектового режимов 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наличие/отсутствие, указать реквизиты документа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1)металлодетектор «Арка-1»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отсутствует</w:t>
            </w:r>
          </w:p>
        </w:tc>
      </w:tr>
      <w:tr w:rsidR="00B856BD" w:rsidRPr="00B856BD" w:rsidTr="00A071C0">
        <w:trPr>
          <w:trHeight w:val="2685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физической охраны 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предусмотрена в штатном расписании (вахтер, сторож);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штатном расписании не предусмотрена</w:t>
            </w:r>
          </w:p>
          <w:p w:rsidR="00B856BD" w:rsidRPr="00B856BD" w:rsidRDefault="00B856BD" w:rsidP="00B856BD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Росгвардией не заключается</w:t>
            </w:r>
          </w:p>
          <w:p w:rsidR="00B856BD" w:rsidRPr="00B856BD" w:rsidRDefault="00B856BD" w:rsidP="00B856BD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охранное предприятие ООО «Фантон». Договор № 00030/1Ф – 2021  от 01.04.2021 г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вывод КТС в подразделения войск национальной гвардии Российской Федерации или в систему обеспечения вызова экстренных оперативных служб по единому номеру «112»;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договор на обслуживание (указать реквизиты);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КТС отсутствует (причина, принимаемые меры);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КТС не обслуживается (причина,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имеется, исправна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вывод в  систему обеспечения вызова экстренных оперативных служб по единому номеру «112»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Договор на техническое обслуживание ТС № № 37 от 11.01.2021.  в лице исполнительного директора Иноземцева Владимира Ивановича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4)-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5)-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F4E79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 о возникновении чрезвычайной ситуации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и исправность;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система АПС исправна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Договор № 36 от 11.01.2021 с ИП Иноземцев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–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-</w:t>
            </w:r>
          </w:p>
        </w:tc>
      </w:tr>
      <w:tr w:rsidR="00B856BD" w:rsidRPr="00B856BD" w:rsidTr="00A071C0">
        <w:trPr>
          <w:trHeight w:val="1976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охранной сигнализации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и исправность;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нет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отсутствует, не требуется </w:t>
            </w:r>
          </w:p>
        </w:tc>
      </w:tr>
      <w:tr w:rsidR="00B856BD" w:rsidRPr="00B856BD" w:rsidTr="00A071C0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(установка по периметру, внутри здания образовательной организации);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количество камер (в том числе: внутри здания образовательной организации,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периметру);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вывод изображения;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договор на обслуживание (указать реквизиты)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имеется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5 внутренних, внешних 8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 монитор оператора МАОУ «Азигуловская СОШ» -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ответственное лицо: Кузнецов Сергей Михайлович, приказ № 75-од от 22.06.2021г.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отсутствует </w:t>
            </w:r>
          </w:p>
        </w:tc>
      </w:tr>
      <w:tr w:rsidR="00B856BD" w:rsidRPr="00B856BD" w:rsidTr="00A071C0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наличие;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Имеется</w:t>
            </w:r>
          </w:p>
        </w:tc>
      </w:tr>
      <w:tr w:rsidR="00B856BD" w:rsidRPr="00B856BD" w:rsidTr="00A071C0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основных входов 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B856BD" w:rsidRPr="00B856BD" w:rsidTr="00A071C0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1)металлодетектор «Арка-1»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и исправность;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Отсутствует, не предусмотрено паспортом безопасности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имеется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контрольно-пропускных пунктов при входе (въезде) на прилегающую территорию объекта (территории)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Контрольно-пропускной режим не предусмотрен паспортом безопасности</w:t>
            </w:r>
          </w:p>
        </w:tc>
      </w:tr>
      <w:tr w:rsidR="00B856BD" w:rsidRPr="00B856BD" w:rsidTr="00A071C0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имеется, не предусмотрено паспортом безопасности</w:t>
            </w:r>
          </w:p>
        </w:tc>
      </w:tr>
      <w:tr w:rsidR="00B856BD" w:rsidRPr="00B856BD" w:rsidTr="00A071C0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ограждения;</w:t>
            </w:r>
          </w:p>
          <w:p w:rsidR="00B856BD" w:rsidRPr="00B856BD" w:rsidRDefault="00B856BD" w:rsidP="00B856B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состояние ограждения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Ограждение соответствует требованиям - акт от № 23 28.06.2021г.  «По состоянию ограждения»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исправность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в наличии, в исправном состоянии, согласно акта № 24 от  28.06.2021г.  «Проверки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освещения по периметру»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Информационная безопасность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проверок (указать реквизиты документа)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Литературы, содержащей материалы экстремистской направленности не обнаружено.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акт № 25 от 28.06.2021 г.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 3770205 с ОАО «Ростелеком» от 11.01.2021  г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компьютеров, подключенных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сети Интернет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количество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договорных обязательств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 (указать реквизиты документа)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Имеется, договор №2880265 от 26.12.2019г 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наименование и тип контент-фильтра;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все ли компьютеры, подключенные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сети Интернет, имеют контент-фильтр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1.Установлена контентная  фильтрация  -1  шт.,  КРЕПТОШЛЮЗ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2.Все компьютеры, имеющие доступ к сети Интернет имеют контент-фильтры.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проверок (указать реквизиты документа)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школьной комиссии по приемке к НУГ № 16 от.28.06.2021г. о проверке исправности контент-фильтра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ответственных лиц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информационной безопасности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№ 18-од от 18.02.2021 назначены учитель информатики Галиев Н.И., библиотекарь Рахматуллина К.Х., лаборант Мугинов Р.К.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 Безопасность дорожного движения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школьных перевозок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приказа руководителя образовательной организации о назначении ответственного за обеспечение безопасности дорожного движения (указать реквизиты);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наличие лицензии по перевозкам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пассажиров и иных лиц автобусами (указать реквизиты);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договора на оказание телематических услуг (ГЛОНАСС) (указать реквизиты);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численность обучающихся, подвозимых в образовательную организацию;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организация предрейсового и послерейсового осмотров (технического и медицинского) (кем проводится, указать реквизиты);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дата последнего технического осмотра (указать реквизиты документа);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укомплектованность водителями;</w:t>
            </w:r>
          </w:p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стаж работы водителя, обучение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Приказ №16-од от 17.02.2021г. ответственное лицо-Гимазова Лилия Васимовна</w:t>
            </w:r>
            <w:r w:rsidRPr="00B856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Лицензия № АН-66 -001226 от 27.06.2019г Автобус соответствует ГОСТ</w:t>
            </w:r>
            <w:r w:rsidRPr="00B85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 51160-98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Договор 1401-1 от 14.01. 2020г</w:t>
            </w:r>
            <w:r w:rsidRPr="00B856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35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Маршрут согласован с ГИББДД ОМВД России по Артинскому району 01.09.2020г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Медицинский осмотр фельдшером ОВП договор № 14 от 12.01.2021г  с Артинским ЦРБ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Техосмотр пройден 07.09.2020 рег. № 021740062001801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Водитель Габдулхаков Рафан Нургалеевич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Стаж водителя 35 год, обучение прошел</w:t>
            </w:r>
            <w:r w:rsidRPr="00B856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серия СВП  № 000592, выдано 21.06.2021г НОЧУ ЦДПО «Престиж»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(в том числе визуализированного паспорта);</w:t>
            </w:r>
          </w:p>
          <w:p w:rsidR="00B856BD" w:rsidRPr="00B856BD" w:rsidRDefault="00B856BD" w:rsidP="00B856BD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утвержден (дата);</w:t>
            </w:r>
          </w:p>
          <w:p w:rsidR="00B856BD" w:rsidRPr="00B856BD" w:rsidRDefault="00B856BD" w:rsidP="00B856BD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(дата);</w:t>
            </w:r>
          </w:p>
          <w:p w:rsidR="00B856BD" w:rsidRPr="00B856BD" w:rsidRDefault="00B856BD" w:rsidP="00B856BD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согласован в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да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09.01.2018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08.01.2018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7)10.01.2018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перекресток имеется в кабинете ОБЖ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класса «Светофор»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размещен на третьем этаже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Уголок безопасности дорожного движения находится в рекреации первого этажа, обновлен в июне 2021 года 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numPr>
                <w:ilvl w:val="0"/>
                <w:numId w:val="14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B856BD" w:rsidRPr="00B856BD" w:rsidRDefault="00B856BD" w:rsidP="00B856BD">
            <w:pPr>
              <w:widowControl w:val="0"/>
              <w:numPr>
                <w:ilvl w:val="0"/>
                <w:numId w:val="14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пешеходных переходов, расположенных на маршрутах движения детей в соответствии с ГОСТом;</w:t>
            </w:r>
          </w:p>
          <w:p w:rsidR="00B856BD" w:rsidRPr="00B856BD" w:rsidRDefault="00B856BD" w:rsidP="00B856BD">
            <w:pPr>
              <w:widowControl w:val="0"/>
              <w:numPr>
                <w:ilvl w:val="0"/>
                <w:numId w:val="14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Ограждение имеется, целостное.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Имеется 1 пешеходный переход. Знаки дорожного движения около учреждения имеются: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ограничение скорости 40,20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въезд запрещен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-осторожно: дети!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светофор Т-7                                                                             -освещение уличное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искусственная неровность.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3)На маршруте движения детей тротуар имеется, состояние удовлетворительное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9. Охрана труда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02.03.20</w:t>
            </w:r>
            <w:r w:rsidR="00A0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№71  – од  «О назначении ответственного за охрану труда и технику</w:t>
            </w:r>
            <w:r w:rsidRPr="00B856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в  МАОУ  «Азигуловская  СОШ»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ОТ – Гимазова Лилия Васимовна,  имеет удостоверение № 220 от  23 апреля 2021 г. о прохождении обучения по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охране труда по программе обучение по охране труда руководителей и специалистов организаций.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имеет удостоверение № 319 от 19.02.2021 г. о прохождении обучения по охране труда по программе «Руководители и специалисты по охране труда»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 общим собранием школы Протокол №2 от 07.02.2019., зарегистрирован в ГКУ службы занятости «Артинский центр занятости» 28.02.2019, запись № 5-к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Допсоглашение принято общим собранием  протокол №1 от 12 октября 2020года, зарегистрировано в ГКУ службы занятости «Артинский центр занятости» 11.11.2020, запись № 16-д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специалистов, обученных по             40-часовой программе по охране труда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руководителя/заместителя руководителя (наличие документа, указать реквизиты);</w:t>
            </w:r>
          </w:p>
          <w:p w:rsidR="00B856BD" w:rsidRPr="00B856BD" w:rsidRDefault="00B856BD" w:rsidP="00B856B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–Валиев Ринат Марсович удостоверение № 319 от 19.02.2021 г. о прохождении обучения по охране труда по программе «Руководители и специалисты по охране труда»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ОТ – Гимазова Лилия Васимовна,  имеет удостоверение № 220 от  23 апреля 2021 г. о прохождении обучения по охране труда по программе обучение по охране труда руководителей и специалистов организаций.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обучено – 2 чел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по охране труда и обеспечению безопасности жизнедеятельности и предупреждению травматизма на 2021-2022 учебный год МАОУ «Азигуловская СОШ».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 приказом директора школы № 77 –од от 22.06.2021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инструкций по охране труда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Имеются, утверждены приказом директора №46-од  от 30.04.2021 г.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инструкций для обучающихся -18, для  сотрудников -57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вводного инструктажа (начат 02.03.2020г.)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инструктажа на рабочем месте (начат 02.03.2020г</w:t>
            </w:r>
            <w:r w:rsidRPr="00B856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Журнал учета инструкций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 (начат 05.03.2020г.))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выдачи инструкций по охране труда для работников (02.03.2020г.))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несчастных случаев на производстве (01.09.2018г.)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несчастных случаев с обучающимися (13.05.2019г.).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периодичность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при приеме на работу – 1 раз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первичный (сентябрь текущего года и при приеме на работу) /повторный (март текущего года)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при выполнении разовых работ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Внеплановый при возникновении внештатных</w:t>
            </w:r>
            <w:r w:rsidRPr="00B856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ситуаций</w:t>
            </w:r>
          </w:p>
        </w:tc>
      </w:tr>
      <w:tr w:rsidR="00B856BD" w:rsidRPr="00B856BD" w:rsidTr="00A071C0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81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83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рабочих мест, всего;</w:t>
            </w:r>
          </w:p>
          <w:p w:rsidR="00B856BD" w:rsidRPr="00B856BD" w:rsidRDefault="00B856BD" w:rsidP="00B856B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аттестованных рабочих мест;</w:t>
            </w:r>
          </w:p>
          <w:p w:rsidR="00B856BD" w:rsidRPr="00B856BD" w:rsidRDefault="00B856BD" w:rsidP="00B856B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количество неаттестованных рабочих мест,</w:t>
            </w:r>
          </w:p>
          <w:p w:rsidR="00B856BD" w:rsidRPr="00B856BD" w:rsidRDefault="00B856BD" w:rsidP="00B856B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планируемые сроки аттестации</w:t>
            </w:r>
          </w:p>
        </w:tc>
        <w:tc>
          <w:tcPr>
            <w:tcW w:w="5334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43 мест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43 мест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0</w:t>
            </w: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декабрь 2021</w:t>
            </w:r>
          </w:p>
        </w:tc>
      </w:tr>
      <w:tr w:rsidR="00B856BD" w:rsidRPr="00B856BD" w:rsidTr="00A071C0">
        <w:trPr>
          <w:trHeight w:val="313"/>
          <w:jc w:val="center"/>
        </w:trPr>
        <w:tc>
          <w:tcPr>
            <w:tcW w:w="688" w:type="dxa"/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10. Ремонтные работы</w:t>
            </w:r>
          </w:p>
        </w:tc>
      </w:tr>
      <w:tr w:rsidR="00B856BD" w:rsidRPr="00B856BD" w:rsidTr="00A071C0">
        <w:trPr>
          <w:trHeight w:val="251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56BD" w:rsidRPr="00B856BD" w:rsidTr="00A071C0">
        <w:trPr>
          <w:trHeight w:val="137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текущего ремонта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в коридорах и кабинетах. </w:t>
            </w:r>
          </w:p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Покраска полов в кабинетах БДД, истории, химии, физики, покраска части стен на третьем, втором и первом этажах, спортзале. Установка фильтра для воды с ультрафиолетовой очисткой</w:t>
            </w:r>
          </w:p>
        </w:tc>
      </w:tr>
      <w:tr w:rsidR="00B856BD" w:rsidRPr="00B856BD" w:rsidTr="00A071C0">
        <w:trPr>
          <w:trHeight w:val="1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6BD" w:rsidRPr="00B856BD" w:rsidRDefault="00B856BD" w:rsidP="00B856BD">
            <w:pPr>
              <w:widowControl w:val="0"/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6BD" w:rsidRPr="00B856BD" w:rsidRDefault="00B856BD" w:rsidP="00B8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перечень основных работ, запланированных на 2022 год и последующие годы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BD" w:rsidRPr="00237727" w:rsidRDefault="00237727" w:rsidP="001D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локальных систем вентиляции над моечными ваннами </w:t>
            </w:r>
            <w:r w:rsidR="001D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пищеблоке.</w:t>
            </w:r>
            <w:bookmarkStart w:id="0" w:name="_GoBack"/>
            <w:bookmarkEnd w:id="0"/>
          </w:p>
        </w:tc>
      </w:tr>
    </w:tbl>
    <w:p w:rsidR="00223F93" w:rsidRDefault="00223F93"/>
    <w:sectPr w:rsidR="00223F93" w:rsidSect="00A071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001"/>
    <w:multiLevelType w:val="hybridMultilevel"/>
    <w:tmpl w:val="52A26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113F"/>
    <w:multiLevelType w:val="hybridMultilevel"/>
    <w:tmpl w:val="CB503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1E2B6E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7493"/>
    <w:multiLevelType w:val="hybridMultilevel"/>
    <w:tmpl w:val="9AF4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FCD"/>
    <w:multiLevelType w:val="hybridMultilevel"/>
    <w:tmpl w:val="5B868444"/>
    <w:lvl w:ilvl="0" w:tplc="64848C5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E74BDF"/>
    <w:multiLevelType w:val="hybridMultilevel"/>
    <w:tmpl w:val="9EF6C4EE"/>
    <w:lvl w:ilvl="0" w:tplc="1A5A4490">
      <w:start w:val="1"/>
      <w:numFmt w:val="decimal"/>
      <w:lvlText w:val="%1)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5">
    <w:nsid w:val="164A4F90"/>
    <w:multiLevelType w:val="hybridMultilevel"/>
    <w:tmpl w:val="33EC3F74"/>
    <w:lvl w:ilvl="0" w:tplc="3E1867D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77799"/>
    <w:multiLevelType w:val="hybridMultilevel"/>
    <w:tmpl w:val="CA3AAC06"/>
    <w:lvl w:ilvl="0" w:tplc="F5DC97A8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C083B"/>
    <w:multiLevelType w:val="hybridMultilevel"/>
    <w:tmpl w:val="21B47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85D11"/>
    <w:multiLevelType w:val="hybridMultilevel"/>
    <w:tmpl w:val="CAF82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4282A58">
      <w:start w:val="1"/>
      <w:numFmt w:val="decimal"/>
      <w:lvlText w:val="%2)"/>
      <w:lvlJc w:val="left"/>
      <w:pPr>
        <w:ind w:left="12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66C45B2"/>
    <w:multiLevelType w:val="hybridMultilevel"/>
    <w:tmpl w:val="D4B247B6"/>
    <w:lvl w:ilvl="0" w:tplc="B1D832B0">
      <w:start w:val="1"/>
      <w:numFmt w:val="decimal"/>
      <w:lvlText w:val="%1)"/>
      <w:lvlJc w:val="left"/>
      <w:pPr>
        <w:ind w:left="1140" w:hanging="4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C51942"/>
    <w:multiLevelType w:val="hybridMultilevel"/>
    <w:tmpl w:val="53A4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B6517F"/>
    <w:multiLevelType w:val="hybridMultilevel"/>
    <w:tmpl w:val="6290CC78"/>
    <w:lvl w:ilvl="0" w:tplc="1D92E402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b w:val="0"/>
        <w:i w:val="0"/>
      </w:rPr>
    </w:lvl>
    <w:lvl w:ilvl="1" w:tplc="92486DC8">
      <w:start w:val="1"/>
      <w:numFmt w:val="bullet"/>
      <w:lvlText w:val="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2">
    <w:nsid w:val="43BA7C15"/>
    <w:multiLevelType w:val="hybridMultilevel"/>
    <w:tmpl w:val="C4F8F5AE"/>
    <w:lvl w:ilvl="0" w:tplc="31281E2E">
      <w:start w:val="1"/>
      <w:numFmt w:val="decimal"/>
      <w:lvlText w:val="%1."/>
      <w:lvlJc w:val="left"/>
      <w:pPr>
        <w:tabs>
          <w:tab w:val="num" w:pos="928"/>
        </w:tabs>
        <w:ind w:left="928" w:hanging="8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AC0DC0"/>
    <w:multiLevelType w:val="hybridMultilevel"/>
    <w:tmpl w:val="50647C92"/>
    <w:lvl w:ilvl="0" w:tplc="6F185BD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1B396B"/>
    <w:multiLevelType w:val="hybridMultilevel"/>
    <w:tmpl w:val="6310B494"/>
    <w:lvl w:ilvl="0" w:tplc="1D92E4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3E1867D0">
      <w:start w:val="1"/>
      <w:numFmt w:val="decimal"/>
      <w:lvlText w:val="%2)"/>
      <w:lvlJc w:val="left"/>
      <w:pPr>
        <w:tabs>
          <w:tab w:val="num" w:pos="1410"/>
        </w:tabs>
        <w:ind w:left="1410" w:hanging="870"/>
      </w:pPr>
    </w:lvl>
    <w:lvl w:ilvl="2" w:tplc="44D654F4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5D4893"/>
    <w:multiLevelType w:val="hybridMultilevel"/>
    <w:tmpl w:val="87484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86DF5"/>
    <w:multiLevelType w:val="hybridMultilevel"/>
    <w:tmpl w:val="2DBC0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F114036"/>
    <w:multiLevelType w:val="hybridMultilevel"/>
    <w:tmpl w:val="BB3EA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942E2"/>
    <w:multiLevelType w:val="hybridMultilevel"/>
    <w:tmpl w:val="A68E3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9175C"/>
    <w:multiLevelType w:val="hybridMultilevel"/>
    <w:tmpl w:val="84F07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8"/>
  </w:num>
  <w:num w:numId="12">
    <w:abstractNumId w:val="6"/>
  </w:num>
  <w:num w:numId="13">
    <w:abstractNumId w:val="4"/>
  </w:num>
  <w:num w:numId="14">
    <w:abstractNumId w:val="20"/>
  </w:num>
  <w:num w:numId="15">
    <w:abstractNumId w:val="1"/>
  </w:num>
  <w:num w:numId="16">
    <w:abstractNumId w:val="2"/>
  </w:num>
  <w:num w:numId="17">
    <w:abstractNumId w:val="15"/>
  </w:num>
  <w:num w:numId="18">
    <w:abstractNumId w:val="7"/>
  </w:num>
  <w:num w:numId="19">
    <w:abstractNumId w:val="16"/>
  </w:num>
  <w:num w:numId="20">
    <w:abstractNumId w:val="0"/>
  </w:num>
  <w:num w:numId="21">
    <w:abstractNumId w:val="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CB"/>
    <w:rsid w:val="001D6A01"/>
    <w:rsid w:val="00223F93"/>
    <w:rsid w:val="00237727"/>
    <w:rsid w:val="0041084D"/>
    <w:rsid w:val="00A071C0"/>
    <w:rsid w:val="00B856BD"/>
    <w:rsid w:val="00EC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56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6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B856BD"/>
  </w:style>
  <w:style w:type="paragraph" w:styleId="a3">
    <w:name w:val="Balloon Text"/>
    <w:basedOn w:val="a"/>
    <w:link w:val="a4"/>
    <w:semiHidden/>
    <w:rsid w:val="00B8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B856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856B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856B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856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85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856BD"/>
  </w:style>
  <w:style w:type="paragraph" w:styleId="aa">
    <w:name w:val="footer"/>
    <w:basedOn w:val="a"/>
    <w:link w:val="ab"/>
    <w:rsid w:val="00B856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85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B856BD"/>
    <w:rPr>
      <w:color w:val="008000"/>
    </w:rPr>
  </w:style>
  <w:style w:type="paragraph" w:customStyle="1" w:styleId="ad">
    <w:name w:val="Знак"/>
    <w:basedOn w:val="a"/>
    <w:rsid w:val="00B856B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B856BD"/>
  </w:style>
  <w:style w:type="paragraph" w:styleId="2">
    <w:name w:val="Body Text Indent 2"/>
    <w:basedOn w:val="a"/>
    <w:link w:val="20"/>
    <w:rsid w:val="00B856B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856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Таблицы (моноширинный)"/>
    <w:basedOn w:val="a"/>
    <w:next w:val="a"/>
    <w:rsid w:val="00B856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">
    <w:name w:val="Strong"/>
    <w:uiPriority w:val="22"/>
    <w:qFormat/>
    <w:rsid w:val="00B85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56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6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B856BD"/>
  </w:style>
  <w:style w:type="paragraph" w:styleId="a3">
    <w:name w:val="Balloon Text"/>
    <w:basedOn w:val="a"/>
    <w:link w:val="a4"/>
    <w:semiHidden/>
    <w:rsid w:val="00B8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B856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856B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856B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856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85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856BD"/>
  </w:style>
  <w:style w:type="paragraph" w:styleId="aa">
    <w:name w:val="footer"/>
    <w:basedOn w:val="a"/>
    <w:link w:val="ab"/>
    <w:rsid w:val="00B856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85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B856BD"/>
    <w:rPr>
      <w:color w:val="008000"/>
    </w:rPr>
  </w:style>
  <w:style w:type="paragraph" w:customStyle="1" w:styleId="ad">
    <w:name w:val="Знак"/>
    <w:basedOn w:val="a"/>
    <w:rsid w:val="00B856B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B856BD"/>
  </w:style>
  <w:style w:type="paragraph" w:styleId="2">
    <w:name w:val="Body Text Indent 2"/>
    <w:basedOn w:val="a"/>
    <w:link w:val="20"/>
    <w:rsid w:val="00B856B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856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Таблицы (моноширинный)"/>
    <w:basedOn w:val="a"/>
    <w:next w:val="a"/>
    <w:rsid w:val="00B856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">
    <w:name w:val="Strong"/>
    <w:uiPriority w:val="22"/>
    <w:qFormat/>
    <w:rsid w:val="00B85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5174</Words>
  <Characters>29493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Азигулово4</dc:creator>
  <cp:keywords/>
  <dc:description/>
  <cp:lastModifiedBy>Валиев</cp:lastModifiedBy>
  <cp:revision>7</cp:revision>
  <cp:lastPrinted>2021-07-06T05:20:00Z</cp:lastPrinted>
  <dcterms:created xsi:type="dcterms:W3CDTF">2021-07-05T18:12:00Z</dcterms:created>
  <dcterms:modified xsi:type="dcterms:W3CDTF">2021-07-15T04:21:00Z</dcterms:modified>
</cp:coreProperties>
</file>