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B" w:rsidRDefault="002068DB" w:rsidP="002068DB">
      <w:pPr>
        <w:pStyle w:val="11"/>
        <w:spacing w:before="68"/>
        <w:ind w:left="598" w:right="28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2068DB" w:rsidRDefault="002068DB" w:rsidP="002068DB">
      <w:pPr>
        <w:pStyle w:val="a3"/>
        <w:ind w:left="0"/>
        <w:jc w:val="center"/>
        <w:rPr>
          <w:b/>
        </w:rPr>
      </w:pPr>
      <w:r>
        <w:rPr>
          <w:b/>
        </w:rPr>
        <w:t>Министерство образования и молодежной политики Свердловской области</w:t>
      </w:r>
    </w:p>
    <w:p w:rsidR="002068DB" w:rsidRDefault="002068DB" w:rsidP="002068DB">
      <w:pPr>
        <w:pStyle w:val="a3"/>
        <w:ind w:left="0"/>
        <w:jc w:val="center"/>
        <w:rPr>
          <w:b/>
        </w:rPr>
      </w:pPr>
      <w:r>
        <w:rPr>
          <w:b/>
        </w:rPr>
        <w:t>Управление образования Администрации Артинского городского округа</w:t>
      </w:r>
    </w:p>
    <w:p w:rsidR="002068DB" w:rsidRDefault="002068DB" w:rsidP="002068DB">
      <w:pPr>
        <w:pStyle w:val="a3"/>
        <w:ind w:left="0"/>
        <w:jc w:val="center"/>
        <w:rPr>
          <w:b/>
        </w:rPr>
      </w:pPr>
      <w:r>
        <w:rPr>
          <w:b/>
        </w:rPr>
        <w:t>МАОУ «Азигуловская СОШ»</w:t>
      </w:r>
    </w:p>
    <w:p w:rsidR="002068DB" w:rsidRDefault="002068DB" w:rsidP="002068DB">
      <w:pPr>
        <w:pStyle w:val="a3"/>
        <w:ind w:left="0"/>
        <w:jc w:val="center"/>
        <w:rPr>
          <w:b/>
        </w:rPr>
      </w:pPr>
    </w:p>
    <w:p w:rsidR="002068DB" w:rsidRDefault="002068DB" w:rsidP="002068DB">
      <w:pPr>
        <w:pStyle w:val="a3"/>
        <w:ind w:left="0"/>
        <w:jc w:val="center"/>
        <w:rPr>
          <w:b/>
        </w:rPr>
      </w:pPr>
    </w:p>
    <w:p w:rsidR="002068DB" w:rsidRDefault="002068DB" w:rsidP="002068DB">
      <w:pPr>
        <w:pStyle w:val="a3"/>
        <w:ind w:left="0"/>
        <w:jc w:val="center"/>
        <w:rPr>
          <w:b/>
        </w:rPr>
      </w:pPr>
    </w:p>
    <w:p w:rsidR="002068DB" w:rsidRDefault="002B79CF" w:rsidP="002068DB">
      <w:pPr>
        <w:pStyle w:val="a3"/>
        <w:ind w:left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645910" cy="2032894"/>
            <wp:effectExtent l="0" t="0" r="0" b="0"/>
            <wp:docPr id="1" name="Рисунок 1" descr="C:\Users\User\AppData\Local\Microsoft\Windows\Temporary Internet Files\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DB" w:rsidRDefault="002068DB" w:rsidP="002068DB">
      <w:pPr>
        <w:pStyle w:val="11"/>
        <w:spacing w:before="86"/>
        <w:ind w:left="598" w:right="267"/>
        <w:jc w:val="center"/>
      </w:pPr>
    </w:p>
    <w:p w:rsidR="002068DB" w:rsidRDefault="002068DB" w:rsidP="002068DB">
      <w:pPr>
        <w:pStyle w:val="11"/>
        <w:spacing w:before="86"/>
        <w:ind w:left="598" w:right="267"/>
        <w:jc w:val="center"/>
      </w:pPr>
    </w:p>
    <w:p w:rsidR="002B79CF" w:rsidRDefault="002B79CF" w:rsidP="002068DB">
      <w:pPr>
        <w:pStyle w:val="11"/>
        <w:spacing w:before="86"/>
        <w:ind w:left="598" w:right="267"/>
        <w:jc w:val="center"/>
      </w:pPr>
    </w:p>
    <w:p w:rsidR="002B79CF" w:rsidRDefault="002B79CF" w:rsidP="002068DB">
      <w:pPr>
        <w:pStyle w:val="11"/>
        <w:spacing w:before="86"/>
        <w:ind w:left="598" w:right="267"/>
        <w:jc w:val="center"/>
      </w:pPr>
    </w:p>
    <w:p w:rsidR="002B79CF" w:rsidRDefault="002B79CF" w:rsidP="002068DB">
      <w:pPr>
        <w:pStyle w:val="11"/>
        <w:spacing w:before="86"/>
        <w:ind w:left="598" w:right="267"/>
        <w:jc w:val="center"/>
      </w:pPr>
    </w:p>
    <w:p w:rsidR="002B79CF" w:rsidRDefault="002B79CF" w:rsidP="002068DB">
      <w:pPr>
        <w:pStyle w:val="11"/>
        <w:spacing w:before="86"/>
        <w:ind w:left="598" w:right="267"/>
        <w:jc w:val="center"/>
      </w:pPr>
    </w:p>
    <w:p w:rsidR="002B79CF" w:rsidRDefault="002B79CF" w:rsidP="002068DB">
      <w:pPr>
        <w:pStyle w:val="11"/>
        <w:spacing w:before="86"/>
        <w:ind w:left="598" w:right="267"/>
        <w:jc w:val="center"/>
      </w:pPr>
    </w:p>
    <w:p w:rsidR="002B79CF" w:rsidRDefault="002B79CF" w:rsidP="002068DB">
      <w:pPr>
        <w:pStyle w:val="11"/>
        <w:spacing w:before="86"/>
        <w:ind w:left="598" w:right="267"/>
        <w:jc w:val="center"/>
      </w:pPr>
    </w:p>
    <w:p w:rsidR="002068DB" w:rsidRPr="002068DB" w:rsidRDefault="002068DB" w:rsidP="002068DB">
      <w:pPr>
        <w:pStyle w:val="11"/>
        <w:spacing w:before="86"/>
        <w:ind w:left="598" w:right="267"/>
        <w:jc w:val="center"/>
      </w:pPr>
      <w:r w:rsidRPr="002068DB">
        <w:t>РАБОЧАЯ</w:t>
      </w:r>
      <w:r w:rsidRPr="002068DB">
        <w:rPr>
          <w:spacing w:val="-1"/>
        </w:rPr>
        <w:t xml:space="preserve"> </w:t>
      </w:r>
      <w:r w:rsidRPr="002068DB">
        <w:t>ПРОГРАММА</w:t>
      </w:r>
    </w:p>
    <w:p w:rsidR="002068DB" w:rsidRPr="002068DB" w:rsidRDefault="002068DB" w:rsidP="002068DB">
      <w:pPr>
        <w:spacing w:before="226"/>
        <w:ind w:left="598" w:right="2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DB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2068D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2068DB"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2068D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2068D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Родная (татарская) л</w:t>
      </w:r>
      <w:r w:rsidRPr="002068DB">
        <w:rPr>
          <w:rFonts w:ascii="Times New Roman" w:hAnsi="Times New Roman" w:cs="Times New Roman"/>
          <w:b/>
          <w:sz w:val="28"/>
          <w:szCs w:val="28"/>
        </w:rPr>
        <w:t>итература»</w:t>
      </w:r>
    </w:p>
    <w:p w:rsidR="002068DB" w:rsidRPr="002068DB" w:rsidRDefault="002068DB" w:rsidP="002068DB">
      <w:pPr>
        <w:pStyle w:val="a3"/>
        <w:spacing w:before="220"/>
        <w:ind w:left="598" w:right="269"/>
        <w:jc w:val="center"/>
      </w:pPr>
      <w:r w:rsidRPr="002068DB">
        <w:t>для</w:t>
      </w:r>
      <w:r w:rsidRPr="002068DB">
        <w:rPr>
          <w:spacing w:val="-2"/>
        </w:rPr>
        <w:t xml:space="preserve"> </w:t>
      </w:r>
      <w:r w:rsidRPr="002068DB">
        <w:t>обучающихся</w:t>
      </w:r>
      <w:r w:rsidRPr="002068DB">
        <w:rPr>
          <w:spacing w:val="-2"/>
        </w:rPr>
        <w:t xml:space="preserve"> </w:t>
      </w:r>
      <w:r>
        <w:rPr>
          <w:spacing w:val="-2"/>
        </w:rPr>
        <w:t>5</w:t>
      </w:r>
      <w:r w:rsidRPr="002068DB">
        <w:t>-</w:t>
      </w:r>
      <w:r>
        <w:t>9</w:t>
      </w:r>
      <w:r w:rsidRPr="002068DB">
        <w:rPr>
          <w:spacing w:val="-4"/>
        </w:rPr>
        <w:t xml:space="preserve"> </w:t>
      </w:r>
      <w:r w:rsidRPr="002068DB">
        <w:t>классов</w:t>
      </w:r>
    </w:p>
    <w:p w:rsidR="002068DB" w:rsidRPr="002068DB" w:rsidRDefault="002068DB" w:rsidP="002068DB">
      <w:pPr>
        <w:pStyle w:val="a3"/>
        <w:ind w:left="0"/>
        <w:jc w:val="left"/>
      </w:pPr>
    </w:p>
    <w:p w:rsidR="002068DB" w:rsidRPr="002068DB" w:rsidRDefault="002068DB" w:rsidP="002068DB">
      <w:pPr>
        <w:pStyle w:val="a3"/>
        <w:ind w:left="0"/>
        <w:jc w:val="left"/>
      </w:pPr>
    </w:p>
    <w:p w:rsidR="002068DB" w:rsidRPr="002068DB" w:rsidRDefault="002068DB" w:rsidP="002068DB">
      <w:pPr>
        <w:pStyle w:val="a3"/>
        <w:ind w:left="0"/>
        <w:jc w:val="left"/>
      </w:pPr>
    </w:p>
    <w:p w:rsidR="002068DB" w:rsidRPr="002068DB" w:rsidRDefault="002068DB" w:rsidP="002068DB">
      <w:pPr>
        <w:pStyle w:val="a3"/>
        <w:ind w:left="0"/>
        <w:jc w:val="left"/>
      </w:pPr>
    </w:p>
    <w:p w:rsidR="002068DB" w:rsidRPr="002068DB" w:rsidRDefault="002068DB" w:rsidP="002068DB">
      <w:pPr>
        <w:pStyle w:val="a3"/>
        <w:ind w:left="0"/>
        <w:jc w:val="left"/>
      </w:pPr>
    </w:p>
    <w:p w:rsidR="002068DB" w:rsidRPr="002068DB" w:rsidRDefault="002068DB" w:rsidP="002068DB">
      <w:pPr>
        <w:pStyle w:val="a3"/>
        <w:ind w:left="0"/>
        <w:jc w:val="left"/>
      </w:pPr>
    </w:p>
    <w:p w:rsidR="002068DB" w:rsidRPr="002068DB" w:rsidRDefault="002068DB" w:rsidP="002068DB">
      <w:pPr>
        <w:pStyle w:val="a3"/>
        <w:ind w:left="0"/>
        <w:jc w:val="left"/>
      </w:pPr>
    </w:p>
    <w:p w:rsidR="002068DB" w:rsidRPr="002068DB" w:rsidRDefault="002068DB" w:rsidP="002068DB">
      <w:pPr>
        <w:pStyle w:val="a3"/>
        <w:ind w:left="0"/>
        <w:jc w:val="left"/>
      </w:pPr>
    </w:p>
    <w:p w:rsidR="002068DB" w:rsidRPr="002068DB" w:rsidRDefault="002068DB" w:rsidP="00206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68DB">
        <w:rPr>
          <w:rFonts w:ascii="Times New Roman" w:hAnsi="Times New Roman" w:cs="Times New Roman"/>
          <w:sz w:val="28"/>
          <w:szCs w:val="28"/>
        </w:rPr>
        <w:t>Село Азигулово 2023</w:t>
      </w:r>
    </w:p>
    <w:p w:rsidR="002068DB" w:rsidRDefault="002068DB" w:rsidP="000E4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068DB" w:rsidRDefault="002068DB" w:rsidP="000E4CB9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068DB" w:rsidRDefault="002068DB" w:rsidP="000E4CB9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B79CF" w:rsidRDefault="002B79CF" w:rsidP="000E4CB9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2B79CF" w:rsidRDefault="002B79CF" w:rsidP="000E4CB9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Pr="00A54D85" w:rsidRDefault="00A54D85" w:rsidP="000E4CB9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54D85" w:rsidRPr="00A54D85" w:rsidRDefault="00A54D85" w:rsidP="005125B6">
      <w:pPr>
        <w:shd w:val="clear" w:color="auto" w:fill="FFFFFF"/>
        <w:spacing w:after="0" w:line="240" w:lineRule="auto"/>
        <w:ind w:firstLine="227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 «РОДНАЯ (ТАТАРСКАЯ) ЛИТЕРАТУРА»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left="142" w:firstLine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литература, являясь носительницей важных культурных ценностей, смыслов, духовно-нравственных представлений, содействует познанию и усвоению жизненной философии татарского народа, участвует в формировании национального самосознания, самоидентификации и общероссийского гражданского сознания обучающихся.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«Родная (татарская) литература» выступает одним из основных предметов гуманитарного образования, определяющих уровень интеллектуального и нравственно-эстетического развития личности. Изучение родной литературы способствует познанию жизни и моделированию действительности, создает при помощи изобразительно-выразительных средств художественную картину мира и вызывает определенное отношение к ней, обладает высокой степенью эмоционального воздействия.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литературным образованием связано воспитание читателя, осознающего значимость чтения и изучения литературы для своего дальнейшего личностного развития, способного аргументировать свое мнение и оформлять его словесно в устных и письменных высказываниях, а также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  <w:proofErr w:type="gramEnd"/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родной (татарской) литературы обеспечивает постижение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татарской литературы, развитие навыков интерпретации и анализа с опорой на принципы единства художественной формы и содержания; создание условий для развития национального самосознания, осознания этнической принадлежности, приобретения системных знаний об истории, языке, культуре, мировоззрении, менталитете, философии своего народа.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обеспечивает межпредметные связи с другими учебными предметами гуманитарного цикла, особенно с учебным предметом «Родной (татарский) язык» и «Литература».</w:t>
      </w:r>
    </w:p>
    <w:p w:rsidR="000E4CB9" w:rsidRDefault="000E4CB9" w:rsidP="000E4CB9">
      <w:pPr>
        <w:shd w:val="clear" w:color="auto" w:fill="FFFFFF"/>
        <w:spacing w:before="240" w:after="12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Pr="00A54D85" w:rsidRDefault="00A54D85" w:rsidP="000E4CB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ЦЕЛЬ И ЗАДАЧИ ИЗУЧЕНИЯ УЧЕБНОГО ПРЕДМЕТА «РОДНАЯ (ТАТАРСКАЯ) ЛИТЕРАТУРА»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учебного предмета – воспитание ценностного отношения к родной (татарской) литературе как существенной части родной культуры, приобщение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культурному наследию и традициям своего народа, а также формирование грамотного читателя, способного использовать свою читательскую деятельность как средство для самообразования.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 предмета:</w:t>
      </w:r>
    </w:p>
    <w:p w:rsidR="00A54D85" w:rsidRPr="00A54D85" w:rsidRDefault="00A54D85" w:rsidP="00A54D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умений комментировать, анализировать и интерпретировать художественный текст;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приобщение обучающихся к родной (татарской) литературе как искусству слова через введение элементов литературоведческого анализа, ознакомление с отдельными теоретико-литературными понятиями;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знакомство с татарским литературным процессом и осознание его связи с историческим процессом;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коммуникативных умений обучающихся (устной и письменной диалогической и монологической речи на татарском языке);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читательского кругозора;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 формирование нравственных и эстетических чувств обучающихся;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способностей к творческой деятельности на родном (татарском) языке;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общеучебными умениями и универсальными учебными действиями.</w:t>
      </w:r>
    </w:p>
    <w:p w:rsidR="000E4CB9" w:rsidRDefault="000E4CB9" w:rsidP="000E4CB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4D85" w:rsidRPr="00A54D85" w:rsidRDefault="00A54D85" w:rsidP="000E4CB9">
      <w:pPr>
        <w:shd w:val="clear" w:color="auto" w:fill="FFFFFF"/>
        <w:spacing w:after="0" w:line="240" w:lineRule="auto"/>
        <w:ind w:firstLine="227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«РОДНАЯ (ТАТАРСКАЯ) ЛИТЕРАТУРА» В УЧЕБНОМ ПЛАНЕ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«Родная литература» входит в предметную область «Родной язык и родная литература» и является обязательным для изучения.</w:t>
      </w:r>
    </w:p>
    <w:p w:rsidR="000E4CB9" w:rsidRDefault="00A54D85" w:rsidP="000E4C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учебного предмета «Родная (татарская) литература» отводится 1 час в неделю в</w:t>
      </w:r>
      <w:r w:rsidR="000E4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5-8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классах основного общего образования</w:t>
      </w:r>
      <w:r w:rsidR="000E4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0,5 часов в неделю в 9 классе. 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D85" w:rsidRPr="00A54D85" w:rsidRDefault="00A54D85" w:rsidP="000E4CB9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УЧЕБНОГО ПРЕДМЕТА</w:t>
      </w:r>
    </w:p>
    <w:p w:rsidR="00A54D85" w:rsidRPr="00A54D85" w:rsidRDefault="00A54D85" w:rsidP="000E4CB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печать на татарском языке для детей.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журнал «Ялкын» («Пламя»).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 как народное достояние.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фольклорных произведений. Основные жанры фольклора.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Отображение национального характера в сказках. Виды сказок.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Татарские народные сказки: «Хәйләкә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төлке» («Хитрая лиса»), «Өч кыз» («Три дочери»).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Мифы.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мифе. Происхождение мифов, их классификация. Татарские народные мифы.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Мифы: «Җил иясе җил чыгара» («Откуда появляется ветер»), «Тавык» («Курица»).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 и легенды.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жанра. Отличие легенд от преданий.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Легенда: «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өһрә кыз» («Девушка Зухра»).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Предание: «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әһәр нигә Казан дип аталган» («Почему город назвали Казанью»).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Малые жанры устного народного творчества.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Загадки, пословицы, поговорки.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Литературная (авторская) сказка.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традиции в литературной сказке. Художественный вымысел в литературной сказке.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Тукай.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үрәле» («Шурале»). Мифологический сюжет сказки. Поэтические особенности сказки-поэмы. Художественный смысл сказки. Образ Шурале в искусстве. Ознакомительная информация о балете «Шурале».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Проза.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Эпические произведения, их особенности. Жанр рассказа.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Яруллин.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«Кояштагы тап» («Пятно на солнце»). Тема нравственности. Понятия честности, милосердия, взаимовыручки и взаимоподдержки.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Амирхан.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«Ай өстендәге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өһрә кыз» («Девушка Зухра на Луне»).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Басня.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жанра. Герои, композиция.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Тукай.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«Умарта корты һәм чебеннә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(«Пчела и мухи»).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Гафури.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«Сарыкны кем ашаган» («Кто съел овцу»).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Лирические произведения.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лирических произведений.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Тукай.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«Туган җиремә» («Родной земле»). Особенности пейзажной лирики. Воспевание родной земли.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М. Джалиля.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Джалиль.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«Сандугач һәм чишмә» («Соловей и родник»). Восхваление храбрости и мужества советского солдата. Чувство долга перед Родиной.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Аглямов.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«Матурлык минем белән» («Красота всегда со мной»). Тема красоты. Умение видеть красоту.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Миннуллин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«Әни, мин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өчек күрдем» («Мама, я видел щенка»), «Олы булсам...» («Когда я стану взрослым...»). Детская мечта. Сострадание и милосердие.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 Галиев.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«Һәркем әйтә дөресен» («Каждый говорит правду»).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Драматические произведения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 Миннулин.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«Гафият турында әкият» («Сказка о Гафияте»). Фольклорное начало в произведении. Сказочные персонажи.</w:t>
      </w:r>
    </w:p>
    <w:p w:rsidR="00A54D85" w:rsidRPr="00A54D85" w:rsidRDefault="00A54D85" w:rsidP="000E4CB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периодическая печать для молодежи. Журнал «Идел» («Идель»).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 России. Гимн Татарстана.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Татарские народные песни: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(лирические, исторические, игровые и обрядовые песни, частушки). Поэтические особенности народных песен, образы и приемы их создания. Роль песни в жизни людей.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Песни: «Иске кара урман» («Старый дремучий лес»), «Биючелә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көе» («Плясовая»).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Лирические произведения.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 лирическом произведении. Средства выражения переживаний лирического героя.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</w:t>
      </w:r>
      <w:proofErr w:type="gramStart"/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әкыйпов.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«Мин яратам сине, Татарстан» («Я люблю тебя, Татарстан!»). Образ Родины. Чувства гордости и любви к родному краю.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Дардменда.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Дардменд.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«Кил, өйрән» («Давай учись»). Роль родного языка в жизни человека. Понимание необходимости изучения других языков. Борьба за чистоту языка.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Дардменд.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«Видагъ» («Прощание»). Чувства и переживания лирического героя. Образы природы, раскрывающие душу лирического героя.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Файзуллин.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«Туган тел турында бер шигырь» («Стихотворение о родном языке»).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Яруллин.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«Сез иң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үзәл кеше икәнсез» («Вы самый прекрасный человек»). Образ учителя в литературе. Отношение к нему лирического героя.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 Лерон.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«Фашист очып үтте» («Фашист пролетел»).</w:t>
      </w: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военного времени. Трагизм. Образ врага.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Ш. Галиева.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 Галиев.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әрәмәч» («Перемяч»). Приемы создания комичности в лирическом произведении.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 Такташ.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«Әй, җырлыйсы килә шушы җырны» («Так хочется спеть эту песню»). Образ малой родины. Ностальгия по прошлому, счастливому детству.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Образная система произведений фантастики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К. Насыри.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 Насыри.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«Әбугалисина» («Авиценна»). Образ Авиценны. Фантастический сюжет в повести. Просветительские идеи в произведении. Олицетворение добра и зла. Утверждение идеи необходимости обществу знания, которое служит благородным целям. Роль антитезы в композиции произведения. Своеобразное выражение просветительского реализма.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Аллегорическая образность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Рахим.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«Яз әкиятләре» («Весенние сказки»). Условность и аллегорическая образность.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образной системы в автобиографических произведениях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Г. Тукая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Тукай.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«Исемдә калганнар» (отрывок из автобиографической повести) («Мои воспоминания»). Образ маленького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укая. Условность воспоминаний литературного героя.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Образность в жанре рассказа и повести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Г. Ибрагимова.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Ибрагимов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«Алмачуар» («Чубарый»). Образы природы в произведении. Пейзаж. Красота и сила природы. Психологизм в раскрытии характеров литературных героев. Система образов в рассказе. Любовь героя произведения к лошади. Образ татарской деревни. Нравственные устои татарской деревни.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Мухаммадиев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«Беренче умырзая» («Первый подснежник»). Образ природы. Бережное отношение к природе. Связь поколений. Чистота помыслов.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Еники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«Кем җырлады?» («Кто пел?»). Образ раненного лейтенанта, его чувства и переживания в последние моменты жизни. Образ татарской песни.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Образная система в лиро-эпических произведениях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Кутуй.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«Сагыну» («Ностальгия»). Чувства любви к Родине, гордости за свой народ, надежда и вера в благополучное возвращение, раскрывающие чувство тоски по родной земле.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образной системы в драматических произведениях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Камал.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«Беренче театр» («Первый театр»). Комический характер конфликта в произведении. Приемы воссоздания комичности образов. Просветительские идеи в комедии. Комический характер конфликта в произведении.</w:t>
      </w:r>
    </w:p>
    <w:p w:rsidR="00A54D85" w:rsidRPr="00A54D85" w:rsidRDefault="00A54D85" w:rsidP="000E4CB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печать на татарском языке для молодежи. Газета «Татарстан яшьләре» («Молодежь Татарстана»).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Баит – оригинальный жанр татарского фольклора.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 особенности. Виды баитов.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 устного народного творчества (Г. Тукай, Г. Ибрагимов, Х. Ярми и др.).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Баит: «Сак-Сок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бәете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(«Баит о Сак-Соке»).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эпический жанр. Особенности жанра рассказа.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 Камал.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«Буранда» («В метель»). Приемы эмоционального воздействия на читателя. Образ матери.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Галиуллин.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«Сәлам» («Привет»). Противопоставление внешней красоты духовному богатству человека. Ложь и разочарование.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 повести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Баширов.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«Туган ягым – яшел бишек» («Родимый край – зеленая колыбель») (отрывки). Образ жизни татарского народа. Духовное богатство человека, нравственные принципы. Изображение национальных традиций и обычаев. Автобиографизм повести. Портретная характеристика персонажей. Фольклоризм в литературе.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Магдеев.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 – кырык беренче ел балалары» («Мы – дети сорок первого года») (отрывки). Изображение трудностей военных и послевоенных лет. Образ подростка.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Жанровые особенности.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Галяу.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«Мөһәҗ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әр» («Мухаджиры»). Судьба татарского народа. Проблематика романа. Система образов.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 драмы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 Миннуллин.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«Әлдермештән Әлмәндә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(«Старик Альмандар из Альдермыша»). Философские основы понятий жизни и смерти, ответственности перед обществом, честности, уважения к своему прошлому, вера в будущее. Образ сильного человека в произведении. Аллегория и условность. Конфликт как основа сюжета драматического произведения. Тип конфликта (внешний конфликт, внутренний конфликт, их взаимодействие).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Жанры лирики: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пейзажная, философская, гражданская, интимная лирика.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 Туфан.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«Кайсыгызның кулы җылы?» («У кого руки теплее»). Богатство и многообразие человеческих чувств и переживаний. Отношение поэта к родному языку.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Тукай</w:t>
      </w:r>
      <w:proofErr w:type="gramStart"/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«Җә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 таң хатирәсе» («Летняя заря»). Образы природы.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 Хаким.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«Тукайга» («Тукаю»), «Әй, язмыш, язмыш» («Эх, судьба, судьба»), «Бу кырлар, бу үзәннәрдә» («На этих лугах, в этих долинах»). Образ родного края, мифологизация образа родины. Чувство гордости и восхищения великими личностями татарского народа.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Авзал.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«Без татарлар» («Мы татары»). Национальный образ народа.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Арсланов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«Халкыма» («Моему народу»). Чувство гордости за свой народ, историю и культуру.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Гаташ.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«Татар китабы» («Татарская книга»). Исторические личности татарского народа. Трагизм их судьбы. Книга – духовное богатство, символ красоты и вечности.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Харис.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«Кеше кайчан матур» («Чем красив человек»). Внутренняя красота человека.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Мирза.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«Көздә бер мәл» («Одно мгновение осени»). Роль природы в раскрытии чувств и переживаний лирического героя. Долг перед родителями. Благословление родителей.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Мурат.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«Туган тел» («Родной язык»). Уважение к истории своего народа, чувство ответственности за сохранение родного языка.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Лиро-эпические жанры литературы.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поэмы. Особенности поэмы.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Файзуллин.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«Сәйдәш» («Сайдаш»). Поэма о жизни и творчестве известного татарского композитора С. Сайдашева. Противоречия в судьбе композитора.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стихотворения в прозе. Особенности жанра.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Галиев.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«Чатыр тау җиле» («Ветер с горы Чатыр»).</w:t>
      </w:r>
    </w:p>
    <w:p w:rsidR="00A54D85" w:rsidRPr="00A54D85" w:rsidRDefault="00A54D85" w:rsidP="000E4CB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периодическая печать. Знакомство с журналом «Безнең мирас» («Наше наследие»).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искусство слова.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художественного отражения жизни в словесном искусстве. Периодизация татарской литературы.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татарской литературы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Средневековая тюрко-татарская литература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 XII – первой половины XIII вв.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 Гали.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«Кыйссаи Йосыф» («Сказание о Юсуфе»).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Юсуфа и Зулейхи. Сила любви. Идеи гуманизма и справедливости. Художественное своеобразие поэмы. Связь коранических сюжетов с татарской литературой.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 XIII – первой половины XV вв.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Общая характеристика литературы данного 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 Сараи.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«Сөһәйл вә Гөлдерсен» («Сухайль и Гульдурсун»). Идейно-эстетическое содержание поэмы, художественное своеобразие. Противопоставление любви жестокости и несправедливости.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Дастан «Идегәй» («Идегей») – как памятник устного народного творчества.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Реальная основа произведения. Система образов в дастане. Изображение сложного пути народа через призму масштабных событий, судеб великих исторических личностей. Художественное своеобразие дастана. Виды дастанов.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татарской литературы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 периода Казанского ханства.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татарской литературы данного</w:t>
      </w: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 Шариф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«Гафил торма» («Не будь неучем»). Дидактическое содержание, назидательность литературы. Единство религиозного и светского содержания. Роль знаний в жизни человека.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 XVII века.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татарской литературы XVII века. Суфийская литература. Нравственно-философское направление литературы.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Колый.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Хикметы. Проблематика хикметов. Духовные переживания, нравственные устои лирического героя.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 XVIII века.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татарской литературы XVIII века. Сближение литературы с жизнью народа.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Утыз Имяни.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«Гыйлемнең өстенлеге турында» («О преимуществе знания»), «Егет булу турында» («О мужестве»), «Кәсеп турында» («О торговле»), «Татулык турында» («О дружбе»), «Гомер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 турында» («О жизни»), «Үгет турында» («О назидании»). Назидательный характер произведений. Связь знания с трудом. Беседа о честности, справедливости, щедрости, терпении, воспитание нравственности с молодых лет.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 XIX века.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татарской литературы в XIX веке. Просветительское движение у татар. Становление реалистической поэзии. Тематика произведений.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Г. Кандалый.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Кандалый.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«Сәхипҗәмал» («Сахибджамал») (отрывок).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Прославление в поэме чувства великой любви. Описание красоты женщины. Взаимосвязь идейно-эстетических находок автора с развитием общественного сознания.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К. Насыри.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 Насыри.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«Кырык бакча» («Сорок садов»). Нравственные качества. Духовная красота человека.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Биография М. Акъегетзадэ.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Акъегетзадэ.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«Хисаметдин менла» («Хисаметдин менла»). Просветительские идеи в произведении. Проблема героя времени. Авторская позиция в создании образа главного героя. Просветительский реализм.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 начала ХХ века.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татарской литературы начала ХХ века. Приобщение татарской литературы к достижениям восточной, русской, европейской литературы, философии и культуры.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Г. Тукая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Тукай.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«Милләткә» («К нации»), «Тәэссер» («Впечатление»), «Народные напевы» («Милли моңнар»). Чувства любви и уважения к своему народу, к нации. Глубина переживаний лирического героя о судьбе татарского народа. Отражение фольклорных мотивов в творчестве поэта.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Думави.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«Син – кеше» («Ты – человек»). Размышления о смысле жизни, о месте человека в обществе.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Исхаки.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«Сөннәтче бабай» («Суннатчи бабай»). Нравственные качества татарского народа.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Дардменд.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«Кораб» («Корабль»). Изображение судьбы нации, народа в образах корабля, бури, волны и пропасти.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 Рамиев.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«Таң вакыты» («На рассвете»). Переживания лирического героя за свой народ, желание видеть его свободным, образованным, прогрессивным.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Ф. Амирхана.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Амирхан.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«Хәят» («Хаят»). Противостояние культов красоты, женственности, любви с консервативной нравственностью. Глубокий лиризм переживаний главной героини. Влияние среды на формирование мировоззрения героини. Система образов.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Файзи.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«Галиябану». Традиционный любовный треугольник. Система образов в произведении. Конфликт. Трагическое разрешение конфликта.</w:t>
      </w:r>
    </w:p>
    <w:p w:rsidR="00A54D85" w:rsidRPr="00A54D85" w:rsidRDefault="00A54D85" w:rsidP="000E4CB9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 периодическая печать. Знакомство с журналом «Казан утлары» («Огни Казани»).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татарской литературы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 1920–1930-х гг.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татарской литературы данного 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Г. Исхаки.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Исхаки.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«Көз» («Осень»). Две героини, две судьбы. Философское значение названия повести. Художественные средства в раскрытии образов. Художественное время и пространство в повести.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Г. Ибрагимова.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 Ибрагимов.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«Казакъ кызы» («Дочь степи»). История создания романа. Судьба человека. Проблематика романа. Традиции и обычаи казахского народа.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Амирхан.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әфигулла агай» («Шафигулла ага»). Восприятие сути жизненных перипетий через сатирическое повествование.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Кутуя.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Кутуй.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«Тапшырылмаган хатлар» («Неотосланные письма»).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Эпистолярный жанр в литературе. Проблема любви и создания семьи, ее разрешение в повести. Отношение автора к образам Галии и Искандера. Романтическое изображение нового человека.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Х. Такташа.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 Такташ.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«Мәхәббәт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әүбәсе» («Раскаяние в любви»). Авторская позиция в отношении героев произведения. Отрицательное отношение автора к идее «свободной любви».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 периода Великой Отечественной войны и послевоенного времени.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татарской литературы данного 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М. Джалиля.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Джалиль.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«Моабит дәфтәрләре» («Моабитская тетрадь»): «Җырларым» («Мои песни»), «Ирек» («Воля»), «Кошчык» («Пташка»), «Кичер, илем» («Прости, Родина»), «Төрмәдә төш» («Сон в тюрьме»).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возвращения «Моабитских тетрадей» на родину поэта. Тема мужества и героизма. Чувства и переживания лирического героя. Поэтические приемы в создании стихотворений.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Ф. Карима.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Карим.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«Кыр казы» («Дикий гусь»). Чувство тоски по Родине, по родным и близким.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Х. Туфана.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Х. Туфан.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«Каеннар сары иде» («Березы стали желтыми»), «Иртәлә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җитте исә» («С наступлением утра»), «Гөлләр инде яфрак яралар» («Уже распускаются цветы»).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Противоречивые чувства в душе лирического героя.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проза 1960–1980-х гг.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татарской прозы данного 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Еники.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«Әйтелмәгән васыять» («Невысказанное завещание»). Система образов. Проблематика повести. Потеря нравственных ориентиров в обществе. Судьба татарской нации. Философское значение понятия «завещание».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Гилязов.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«Өч аршын җир» («Три аршина земли»). Художественное осмысление национальных черт характера человека, находящегося вдали от Родины. Роль хронотопа дороги в раскрытии характера главного героя произведения.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 Фаттах.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«Әтил суы ака торур» («Течет река Итиль») (отрывки). Историческая действительность и вымысел. Образ жизни, традиции и обычаи народа.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Ф. Яруллина.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 Яруллин.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«Җилкәннә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җилдә сынала» («Упругие паруса») (отрывки). Судьба человека. Сила воли и сильный характер.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</w:t>
      </w:r>
      <w:proofErr w:type="gramEnd"/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лирики 1960–1980-х гг.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татарской лирики данного 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Р. Файзуллина.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Файзуллин.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«Нюанслар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(«Страна нюансов»): «Чынлык» («Действительность»), «Вакыт» («Время»), «Көзге яңгыр» («Осенний дождь»), «Язгы кәеф» («Весеннее настроение»). Философские размышления поэта о времени, истории, жизни.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Р. Хариса.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Харис.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«Сабантуй», «Ак сөлге» («Белое полотенце»). Проблема сохранения национальных традиций.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Зульфата.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Зульфат.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«Тамыр көлләре» («Пепел корней»), «Тылсым» («Волшебство»). Сила слова. Миссия поэта. Трагедия потери духовной связи между поколениями.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М. Аглямова.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 Аглямов.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«Каеннар булсаң иде» («Как березы»), «Учак урыннары» («Кострища»). Верность идеалам, проблемы исторической памяти.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драматургия 1960–1980-х гг.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татарской драматургии данного 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Т. Миннуллина.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 Миннуллин.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«Дуслар җыелган җирдә» («Когда собираются друзья»). Нравственные проблемы в произведении.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Татарская литература рубежа XX–XXI вв.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татарской литературы данного периода.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творчество Р. Миннуллина.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Миннуллин.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«Татарларым» («Мои татары»). Изображение прошлого, национальных особенностей татарского народа. Судьба народа, переживание за его будущее.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современной татарской литературы. Обзор. Мировой литературный процесс. Взаимосвязи между татарской, русской и зарубежной литературами.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 Ахметгалиева.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«Кайтаваз» («Эхо»). Отношения между матерью и детьми. Роль матери в жизни человека.</w:t>
      </w:r>
    </w:p>
    <w:p w:rsidR="000E4CB9" w:rsidRDefault="000E4CB9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Pr="00A54D85" w:rsidRDefault="00A54D85" w:rsidP="000E4CB9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«Родная (татарская) литература»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неприятие любых форм экстремизма, дискриминации;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различных социальных институтов в жизни человека;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представление о способах противодействия коррупции;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моральные ценности и нормы в ситуациях нравственного выбора;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важности художественной культуры как средства коммуникации и самовыражения; осознание важности художественной культуры как средства коммуникации и самовыражения;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ценности отечественного и мирового искусства, роли этнических культурных традиций и народного творчества;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самовыражению в разных видах искусства;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соблюдение правил безопасности, в том числе навыков безопасного поведения в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принимать себя и других, не осуждая;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осознавать эмоциональное состояние себя и других, умение управлять собственным эмоциональным состоянием;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сформированность навыка рефлексии, признание своего права на ошибку и такого же права другого человека;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труду и результатам трудовой деятельности;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повышение уровня экологической культуры, осознание глобального характера экологических проблем и путей их решения;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неприятие действий, приносящих вред окружающей среде;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роли как гражданина и потребителя в условиях взаимосвязи природной, технологической и социальной среды;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участию в практической деятельности экологической направленности;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овладение языковой и читательской культурой как средством познания мира;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обучающихся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взаимодействию в условиях неопределенности, открытость опыту и знаниям других;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оперировать основными понятиями, терминами и представлениями в области концепции устойчивого развития;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и выявлять взаимосвязи природы, общества и экономики;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свои действия с учетом влияния на окружающую среду, достижения целей и преодоления вызовов, возможных глобальных последствий;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обучающихся осознавать стрессовую ситуацию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ценивать происходящие изменения и их последствия; воспринимать стрессовую ситуацию как вызов, требующий контрмер;оценивать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ситуации;бытьготовымдействоватьвотсутствиегарантийуспеха.</w:t>
      </w:r>
    </w:p>
    <w:p w:rsidR="00A54D85" w:rsidRPr="00A54D85" w:rsidRDefault="00A54D85" w:rsidP="005125B6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«Родная (татарская) литература»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овладеет универсальными учебными </w:t>
      </w: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познавательными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действиями: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выявлять и характеризовать существенные признаки объектов (явлений);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существенный признак классификации, основания для обобщения и сравнения, критерии проводимого анализа;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дефициты информации, данных, необходимых для решения поставленной задачи;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вопросы как исследовательский инструмент познания;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гипотезу об истинности собственных суждений и суждений других, аргументировать свою позицию, мнение;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на применимость и достоверность информации, полученной в ходе исследования (эксперимента);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выбирать, анализировать, систематизировать и интерпретировать информацию различных видов и форм представления;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 запоминать и систематизировать информацию;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информационной безопасности при поиске информации в Интернете.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предмета «Родная (татарская) литература» обучающийся овладеет универсальными учебными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коммуникативными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действиями: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формулировать суждения, выражать эмоции в соответствии с целями и условиями общения;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себя (свою точку зрения) в устных и письменных текстах;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сопоставлять свои суждения с суждениями других участников диалога, обнаруживать различие и сходство позиций;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 представлять результаты выполненного опыта (эксперимента, исследования, проекта);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уметь обобщать мнения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«Родной (татарский) язык» обучающийся овладеет универсальными учебными </w:t>
      </w:r>
      <w:r w:rsidRPr="00A54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регулятивными 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действиями: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proofErr w:type="gramEnd"/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амоорганизация: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проблемы для решения в жизненных и учебных ситуациях;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выбор и брать ответственность за решение;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c</w:t>
      </w:r>
      <w:proofErr w:type="gramEnd"/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амоконтроль: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способами самоконтроля, самомотивации и рефлексии;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адекватную оценку ситуации и предлагать план ее изменения;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объяснять причины достижения (недостижения) результатов деятельности, давать оценку приобретенному опыту, уметь находить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соответствие результата цели и условиям;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моциональный интеллект: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различать, называть и управлять собственными эмоциями и эмоциями других;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и анализировать причины эмоций;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себя на место другого человека, понимать мотивы и намерения другого;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регулировать способ выражения эмоций;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относиться к другому человеку, его мнению;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признавать свое право на ошибку и такое же право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себя и других, не осуждая;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открытость себе и другим;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невозможность контролировать все вокруг.</w:t>
      </w:r>
    </w:p>
    <w:p w:rsidR="00A54D85" w:rsidRPr="00A54D85" w:rsidRDefault="00A54D85" w:rsidP="005125B6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вслух и наизусть произведения, их фрагменты в рамках программы (правильно передавать эмоциональное содержание произведения, точно воспроизводить стихотворный ритм);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жанры фольклора и художественной литературы (фольклорная и литературная сказка, миф, загадка, пословица, поговорка, предание, легенда, баит, дастан, басня, рассказ, повесть, лирическое стихотворение, пьеса); отличать прозаические тексты от поэтических;</w:t>
      </w:r>
      <w:proofErr w:type="gramEnd"/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 откликаться на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делиться впечатлениями о произведении;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тему, основную мысль прочитанных произведений;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вопросы по содержанию произведений;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обсуждении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свои суждения с опорой на текст;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литературного героя, оценивать его поступки;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художественный текст (подробно, сжато);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простой план художественного произведения;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изученные теоретико-литературные понятия при анализе художественного текста (образ, эпос, лирика, драма, тема, идея, юмор и др.);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собственный письменный текст: давать развернутый ответ на вопрос (объемом не менее 20–30 слов), связанный со знанием и пониманием литературного произведения.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вслух и наизусть произведения, их фрагменты в рамках программы;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тему, идею, проблематику прочитанных произведений;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литературного героя, создавать его словесный портрет на основе авторского описания и художественных деталей;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персонажей одного произведения по сходству и контрасту;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свою точку зрения и понимать смысл других суждений;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художественный текст, используя разные виды пересказа (подробный, сжатый, выборочный, творческий);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простой план художественного произведения, в том числе цитатный;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изученные теоретико-литературные понятия при анализе художественного текста (образ автора, лирическое «я», проблема, пейзаж, психологизм, характер, тип, метафора и др.);</w:t>
      </w:r>
      <w:proofErr w:type="gramEnd"/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сочинение по личным впечатлениям, по картине и по предложенной тематике.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вслух и наизусть произведения, их фрагменты в рамках программы;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проблему прочитанных произведений;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содержание и проблему художественных произведений;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литературного героя, его внешность и внутренние качества, поступки и отношения с другими героями;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произведение, используя изученные теоретико-литературные понятия при анализе художественного текста (рассказ, повесть, роман, жанры лирики, комедия, драма, сюжет, диалог, монолог, композиция, художественное время и пространство и др.);</w:t>
      </w:r>
      <w:proofErr w:type="gramEnd"/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род и жанр литературного произведения;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характер конфликта в произведении;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сочинения по предложенной литературной тематике (с опорой на одно произведение).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факты из биографии писателя и сведения об историко-культурном контексте его творчества;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 формулировать тематику, проблематику и идейное содержание прочитанных произведений;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литературное произведение; определять род и жанр литературного произведения на основе анализа важнейших особенностей его содержания и формы; характеризовать в произведениях конфликт (внешний и внутренний);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особенности строения сюжета и композиции; определять стадии развития действия в художественных произведениях;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роль художественной детали, выявлять ее художественную функцию, определять роль пейзажа и интерьера в произведении;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языковые особенности произведения; определять в тексте художественные средства и характеризовать их роль в литературном произведении;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участвовать в дискуссии о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формулировать свою точку зрения, аргументированно ее отстаивать, понимать смысл других суждений;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изученные теоретико-литературные понятия при анализе художественного текста (просветительский реализм, реалистическая проза, символ и др.);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сочинение по предложенной литературной тематике (с опорой на одно произведение или несколько произведений одного писателя).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содержание и проблематику художественных произведений со временем их написания и отображенной в них эпохой; выделять основные этапы историко-литературного процесса;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особенности строения сюжета и композиции, конфликта;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в художественном произведении и различать позиции героев, повествователей;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литературное произведение как художественное высказывание автора, выявлять авторскую позицию;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изученные теоретико-литературные понятия при анализе художественного текста (хронотоп, эпиграф, авторская позиция, образы-вещи, собирательный образ, портрет и др.);</w:t>
      </w:r>
    </w:p>
    <w:p w:rsidR="00A54D85" w:rsidRPr="00A54D85" w:rsidRDefault="00A54D85" w:rsidP="00A54D85">
      <w:pPr>
        <w:shd w:val="clear" w:color="auto" w:fill="FFFFFF"/>
        <w:spacing w:after="0" w:line="240" w:lineRule="auto"/>
        <w:ind w:firstLine="22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сочинение по предложенной литературной тематике (с опорой на одно или несколько произведений одного писателя, произведения разных писателей).</w:t>
      </w:r>
    </w:p>
    <w:p w:rsidR="000E4CB9" w:rsidRDefault="000E4CB9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Pr="00A54D85" w:rsidRDefault="00A54D85" w:rsidP="000E4CB9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A54D85" w:rsidRPr="00A54D85" w:rsidRDefault="00A54D85" w:rsidP="00A54D85">
      <w:pPr>
        <w:shd w:val="clear" w:color="auto" w:fill="FFFFFF"/>
        <w:spacing w:before="240" w:after="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tbl>
      <w:tblPr>
        <w:tblW w:w="18164" w:type="dxa"/>
        <w:tblInd w:w="-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433"/>
        <w:gridCol w:w="780"/>
        <w:gridCol w:w="1852"/>
        <w:gridCol w:w="1908"/>
        <w:gridCol w:w="4503"/>
      </w:tblGrid>
      <w:tr w:rsidR="00A54D85" w:rsidRPr="00A54D85" w:rsidTr="00A54D8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E4CB9" w:rsidRDefault="00A54D85" w:rsidP="000E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Электронные </w:t>
            </w:r>
          </w:p>
          <w:p w:rsidR="00A54D85" w:rsidRPr="00A54D85" w:rsidRDefault="00A54D85" w:rsidP="000E4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A54D85" w:rsidRPr="00A54D85" w:rsidTr="00A54D8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Периодическая печать на татарском языке для детей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Периодическая печать на татарском языке для детей. Детский журнал «Ялкын» («Пламя»)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2.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Сказки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Устное народное творчество как народное достояние. Особенности фольклорных произведений. Основные жанры фольклора. Отображение национального характера в сказках. Сказки, виды сказок. Татарские народные сказки: «Хәйләкә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төлке» («Хитрая лиса»), «Өч кыз» («Три дочери»)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http://tatar.moy.su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3.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Мифы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Понятие о мифе. Происхождение мифов, их классификация. Татарские народные мифы. Мифы: «Җил иясе җил чыгара» («Откуда появляется ветер»), «Тавык» («Курица»)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http://kitap.net.ru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4.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Предания и легенды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Предания и легенды. Особенности жанра. Отличие легенд от преданий. Легенда: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өһрә кыз» («Девушка Зухра»). Предания: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әһәр нигә Казан дип аталган» («Почему город назвали Казанью»)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http://edu.kpfu.ru/course/view.php?id=1673.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5.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Малые жанры устного народного творчества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Малые жанры устного народного творчества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Загадки. Пословицы и поговорки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http://edu.kpfu.ru/course/view.php?id=1130.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</w:t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br/>
              <w:t>Тестирование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ТАТАРСКАЯ ЛИТЕРАТУРА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6.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Литературная (авторская) сказка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Литературная сказка. Фольклорные традиции в литературной сказке. Художественный вымысел литературной сказки. Г. Тукай.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үрәле» («Шурале»). Мифологический сюжет сказки. Поэтические особенности сказки-поэмы. Художественный смысл сказки. Образ Шурале в искусстве. Ознакомительная информация о балете «Шурале»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7.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Проза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Эпические произведения, их особенности.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Жанр рассказа.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Ф. Яруллин. «Кояштагы тап» («Пятно на солнце»).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Принципы нравственности. Понятия честности, милосердия, взаимовыручки и взаимоподдержки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http://edu.kpfu.ru/course/view.php?id=1136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Ф. Амирхан. «Ай өстендәге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өһрә кыз» («Девушка Зухра на Луне»). Фольклорные мотивы в литературном произведении.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Победа добра над злом. Система образов в сказке, символические образы.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http://edu.kpfu.ru/course/view.php?id=1131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сочинение на основе личных впечатлений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8.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Басня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басни. Особенности жанра. Герои, композиция. Г. Тукай. «Умарта корты һәм чебеннә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(«Пчела и мухи»). М. Гафури. «Сарыкны кем ашаган» («Кто съел овцу»)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9.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Лирические произведения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Лирика, особенности лирических произведений.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 Тукай. «Туган җиремә» («Родной земле»).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Особенности пейзажной лирики.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Воспевание родной земли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М. Джалиля.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М. Джалиль. Баллада «Сандугач һәм чишмә» («Соловей и родник»). Восхваление храбрости и мужества советского солдата.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Чувство долга перед Родиной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 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рассказ по картине Х. Якупова «Хөкем алдыннан» («Перед приговором»)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 Аглямов. «Матурлык минем белән» («Красота всегда со мной»).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 красоты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Р. Миннуллин. «Әни, мин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өчек күрдем» («Мама, я видел щенка»), «Олы булсам...» («Когда я стану взрослым...»).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Детская мечта.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Чувства сострадания и милосердия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Ш. Галиев. «Һәркем әйтә дөресен» («Каждый говорит правду»).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10.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Драматические произведения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Драматические произведения. Т. Миннулин. «Гафият турында әкият» («Сказка о Гафияте»). Фольклорное начало в произведении. Сказочные персонажи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11.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ind w:left="-709" w:firstLine="85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</w:tbl>
    <w:p w:rsidR="000E4CB9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0E4CB9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Pr="00A54D85" w:rsidRDefault="00A54D85" w:rsidP="000E4CB9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tbl>
      <w:tblPr>
        <w:tblW w:w="18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745"/>
        <w:gridCol w:w="780"/>
        <w:gridCol w:w="1948"/>
        <w:gridCol w:w="2004"/>
        <w:gridCol w:w="4963"/>
        <w:gridCol w:w="36"/>
      </w:tblGrid>
      <w:tr w:rsidR="00A54D85" w:rsidRPr="00A54D85" w:rsidTr="00A54D85">
        <w:trPr>
          <w:gridAfter w:val="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Татарская периодическая печать для молодежи. Гимн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Татарская периодическая печать для молодежи. Журнал «Идел» («Идель»).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Гимн. Гимн России. Гимн Татарстана.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2.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Татарские народные песни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Татарские народные песни, их классификация (лирические, исторические, игровые и обрядовые песни, частушки).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Поэтические особенности народных песен, образы и приемы их создания.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Роль песни в жизни людей.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Песни: «Иске кара урман» («Старый дремучий лес»), «Биючелә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көе» («Плясовая»).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Проектная работа: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«Җыр күңеллегә куаныч, күңелсезгә юаныч»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(«Где песня льется, там легче живется»)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ТАТАРСКАЯ ЛИТЕРАТУРА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3.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Приемы создания образа в лирическом произведении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Лирические произведения.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в лирическом произведении.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Р. 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әкыйпов. «Мин яратам сине, Татарстан» («Я люблю тебя, Татарстан!»).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Средства выражения переживаний лирического героя. Образ Родины.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Чувства гордости и любви к родному краю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Дардменда.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Дардменд. «Кил, өйрән» («Давай учись»).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Роль родного языка в жизни человека.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Понимание необходимости изучения других языков. Борьба за чистоту языка.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Дардменд. «Видагъ» («Прощание»).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Чувства и переживания лирического героя.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Образы природы как средство раскрытия души лирического героя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 Файзуллин. «Туган тел турында бер шигырь» («Стихотворение о родном языке»).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Роль родного языка в жизни человека.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Понимание важности его сохранения и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Ф. Яруллин. «Сез иң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үзәл кеше икәнсез» («Вы самый прекрасный человек»).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учителя в литературе.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Отношение к нему лирического героя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 / тестирование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Л. Лерон. «Фашист очып үтте» («Фашист пролетел»). Картины военного времени. Трагизм. Образ врага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 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 по картине А. Пластова «Пролетел фашистский самолет» («Фашист самолеты очып үтте»)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Ш. Галиева.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Ш. Галиев.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әрәмәч» («Перемяч»).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Приемы создания комичности в лирическом произведении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Х. Такташ. «Әй, җырлыйсы килә шушы җырны» («Так хочется спеть эту песню»). Образ малой родины. Ностальгия по прошлому, счастливому детству.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4.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Образная система произведений фантастики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Образная система произведений фантастики.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Жизнь и творчество К. Насыри.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К. Насыри. «Әбугалисина» («Авиценна»).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Авиценны.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Фантастический сюжет в повести.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Просветительские идеи в произведении.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Олицетворение добра и зла.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Утверждение идеи необходимости обществу знания, которое служит благородным целям.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Роль антитезы в композиции произведения.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Своеобразное выражение просветительского реализма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5.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Аллегорическая образность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Рахим. «Яз әкиятләре» («Весенние сказки»).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Условность и аллегорическая образность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6.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Особенности образной системы в автобиографических произведениях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образной системы в автобиографических произведениях.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Г. Тукая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 Тукай. «Исемдә калганнар» (отрывок из автобиографической повести) («Мои воспоминания»). Образ маленького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укая.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Условность воспоминаний литературного героя.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http://edu.kpfu.ru/course/view.php?id=1673.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развитие речи по картине Л. Фаттахова «Маленький Апуш и Сагъди»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7.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Образность в жанре рассказа и повести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Г. Ибрагимова.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 Ибрагимов. «Алмачуар» («Чубарый»).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Система образов в рассказе.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Любовь героя произведения к лошади.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татарской деревни.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Нравственные устои татарской деревни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 Мухаммадиев. «Беренче умырзая» («Первый подснежник»).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природы.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Бережное отношение к природе.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Связь поколений.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Чистота помыслов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rPr>
          <w:gridAfter w:val="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 Еники. «Кем җырлады?» («Кто пел?»).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раненного лейтенанта, его чувства и переживания в последние моменты жизни.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татарской песни.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8.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 Образная система в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лиро-эпических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Образная система в лиро-эпических произведениях. Г. Кутуй. «Сагыну» («Ностальгия»).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Чувства любви к Родине, гордости за свой народ, надежда и вера в благополучное возвращение, раскрывающие чувство тоски по родной земле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9.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Особенности образной системы в произведениях драм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образной системы в произведениях драмы.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 Камал. «Беренче театр» («Первый театр»). Комический характер конфликта в произведении. Приемы воссоздания комичности образов. Просветительские идеи в комедии.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Комический характер конфликта в произведении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10.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Подведение итогов. </w:t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A54D85" w:rsidRDefault="00A54D85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0E4CB9" w:rsidRPr="00A54D85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W w:w="18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7957"/>
        <w:gridCol w:w="780"/>
        <w:gridCol w:w="1900"/>
        <w:gridCol w:w="1956"/>
        <w:gridCol w:w="4883"/>
      </w:tblGrid>
      <w:tr w:rsidR="00A54D85" w:rsidRPr="00A54D85" w:rsidTr="00A54D8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54D85" w:rsidRPr="00A54D85" w:rsidTr="00A54D8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Периодическая печать на татарском языке для молодежи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Периодическая печать на татарском языке для молодежи. Газета «Татарстан яшьләре» («Молодежь Татарстана»)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2.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Баит – оригинальный жанр татарского фольклора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Баиты как жанр устного народного творчества. Особенности жанра. Виды баитов.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Исследователи устного народного творчества (Г. Тукай, Г. Ибрагимов, Х. Ярми и др.).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Баит: «Сак-Сок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бәете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(«Баит о Сак-Соке»)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ТАТАРСКАЯ ХУДОЖЕСТВЕННАЯ ЛИТЕРАТУРА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3.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Жанр рассказа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рассказа. Рассказ как эпический жанр. Особенности жанра рассказа.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Ш. Камал. «Буранда» («В метель»).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Приемы эмоционального воздействия на читателя.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матери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 Галиуллин. «Сәлам» («Привет»). Противопоставление внешней красоты духовному богатству человека.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Ложь и разочарование.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4.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Повесть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повести.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 Баширов. «Туган ягым – яшел бишек» («Родимый край – зеленая колыбель») (отрывки). Образ жизни татарского народа.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Духовное богатство человека, нравственные принципы. Изображение национальных традиций и обычаев. Автобиографизм повести. Портретная характеристика персонажей.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Фольклоризм в литературе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 Магдеев. «Без – кырык беренче ел балалары» («Мы – дети сорок первого года») (отрывки).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Изображение трудностей военных и послевоенных лет. Образ подростка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 / тестирование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5.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Роман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романа.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М. Галяу. «Мөһәҗ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ирл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әр» («Мухаджиры»).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Судьба татарского народа. Проблематика романа.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Система образов.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6.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Драма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Драма как род литературы. Жанр драмы.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Т. Миннуллин. «Әлдермештән Әлмәндә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(«Старик Альмандар из Альдермыша»). Философские основы понятий жизни и смерти, ответственности перед обществом, честности, уважения к своему прошлому, вера в будущее.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сильного человека в произведении.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Аллегория и условность. Конфликт как основа сюжета драматического произведения. Тип конфликта (внешний конфликт, внутренний конфликт, их взаимодействие)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сочинение на тему «Кеше китә – җыры кала» («Человек уходит – песни остаются»)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7.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Лирика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Жанры лирики (пейзажная лирика, философская лирика, гражданская лирика, интимная лирика).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Х. Туфан. «Кайсыгызның кулы җылы?» («У кого руки теплее»).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Богатство и многообразие человеческих чувств и переживаний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Тукай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«Җә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 таң хатирәсе» («Летняя заря»).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Образы природы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 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 по теме «Галибәнә яктырып, әкрен генә ал таң ата» («Величаво и спокойно разгорается заря»)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С. Хаким. «Тукайга» («Тукаю»), «Бу кырлар, бу үзәннәрдә» («На этих лугах, в этих долинах»).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 родного края, мифологизация образа родины. Чувство гордости и восхищения великими личностями татарского народа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Афзал. «Без татарлар» («Мы татары»). Национальный образ народа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Н. Арсланов. «Халкыма» («Моему народу»).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Чувство гордости за свой народ, историю и культуру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 Гаташ. «Татар китабы» («Татарская книга»). Исторические личности татарского народа. Трагизм их судьбы. Книга – духовное богатство, символ красоты и вечности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 Харис. «Кеше кайчан матур» («Чем красив человек»). Внутренняя красота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Проектная работа: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«Кеше кайчан матур була» («Чем красив человек»)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 Мирза. «Көздә бер мәл» («Одно мгновение осени»). Роль природы в раскрытии чувств и переживаний лирического героя.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Долг перед родителями.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Благословление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Мурат. «Туган тел» («Родной язык»). Уважение к истории своего народа, чувство ответственности за сохранение родного языка.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http://edu.kpfu.ru/course/view.php?id=1673.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8.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Поэма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Лиро-эпические жанры литературы.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Жанр поэмы.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Особенности поэмы.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Р. Файзуллин. «Сәйдәш» («Сайдаш»).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Поэма о жизни и творчестве известного татарского композитора С. Сайдашева.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Противоречия в судьбе композитора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9.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Стихи в прозе (Нэсер)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стихотворения в прозе. Особенности жанра.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М. Галиев. «Чатыр тау җиле» («Ветер с горы Чатыр»).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Смысл жизни, жизненный опыт, и преодоление препятствий на жизненном пути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10.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</w:tbl>
    <w:p w:rsidR="00A54D85" w:rsidRDefault="00A54D85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0E4CB9" w:rsidRPr="00A54D85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W w:w="18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8154"/>
        <w:gridCol w:w="780"/>
        <w:gridCol w:w="1846"/>
        <w:gridCol w:w="1902"/>
        <w:gridCol w:w="4794"/>
      </w:tblGrid>
      <w:tr w:rsidR="00A54D85" w:rsidRPr="00A54D85" w:rsidTr="00A54D8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54D85" w:rsidRPr="00A54D85" w:rsidTr="00A54D8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Татарская периодическая печать. Литература как искусство слова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Татарская периодическая печать.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Знакомство с журналом «Безнең мирас» («Наше наследие»)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Литература как искусство слова.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Своеобразие художественного отражения жизни в словесном искусстве.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Периодизация татарской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ИСТОРИЯ ТАТАРСКОЙ ЛИТЕРАТУРЫ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2.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Средневековая тюрко-татарская литература. Литература XII – первой половины XIII вв.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Литература XII – первой половины XIII вв., ее особенности.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Кул Гали. «Кыйссаи Йосыф» («Сказание о Юсуфе»).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Образы Юсуфа и Зулейхи. Сила любви. Идеи гуманизма и справедливости. Художественное своеобразие поэмы.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Связь коранических сюжетов с татарской литературой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3.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Литература XIII – первой половины XV вв.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Общая характеристика литературы XIII – первой половины XV вв.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С. Сараи. «Сөһәйл вә Гөлдерсен» («Сухайль и Гульдурсун»).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Идейно-эстетическое содержание поэмы, художественное своеобразие. Противопоставление любви жестокости и несправедливости.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сочинение на тему «Мәхәббәт кешене матур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ә» («Любовь красит человека»)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4.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Дастан «Идегәй» («Идегей») – как памятник устного народного творчества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Дастан «Идегәй» («Идегей»).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Реальная основа произведения. Система образов в дастане. Изображение сложного пути народа через призму масштабных событий, судеб великих исторических личностей.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Художественное своеобразие дастана.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Виды дастанов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Проектная работа: 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«И, Идел-йорт, Идел-йорт...» («Наш дом родной – Идель...»)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ИСТОРИЯ ТАТАРСКОЙ ЛИТЕРАТУРЫ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5.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Татарская литература периода Казанского ханства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периода Казанского ханства.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Кул Шариф. «Гафил торма» («Не будь неучем»). Дидактическое содержание, назидательность литературы. Единство религиозного и светского содержания.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Роль знаний в жизни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6.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Татарская литература XVII века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XVII века. Суфийская литература. Нравственно-философское направление литературы.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М. Колый.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Хикметы. Проблематика хикметов.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Духовные переживания, нравственные устои лирического героя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7.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Татарская литература XVIII века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XVIII века. Сближение литературы с жизнью народа.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Г. Утыз Имяни. «Гыйлемнең өстенлеге турында» («О преимуществе знания»), «Егет булу турында» («О мужестве»), «Кәсеп турында» («О торговле»), «Татулык турында» («О дружбе»), «Гомер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ү турында» («О жизни»), «Үгет турында» («О назидании»). Назидательный характер произведений.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Связь знания с трудом.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Беседа о честности, справедливости, щедрости, терпении, воспитание нравственности с молодых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8.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 Татарская литература XIX века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в XIX веке.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Просветительское движение у татар.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Становление реалистической поэзии.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Тематика произведений.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Творчество Г. Кандалый.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 Кандалый. «Сәхипҗәмал» («Сахибджамал») (отрывок).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Прославление в поэме чувства великой любви.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Описание красоты женщины. Взаимосвязь идейно-эстетических находок автора с развитием общественного сознания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К. Насыри.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К. Насыри. «Кырык бакча» («Сорок садов»).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Нравственные качества.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Духовная красота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Биография М. Акъегетзадэ.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М. Акъегетзадэ. «Хисаметдин менла» («Хисаметдин менла»). Просветительские идеи в произведении.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Проблема героя времени. Авторская позиция в создании образа главного героя. Просветительский реализм.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 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 по картине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9.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Татарская литература начала ХХ века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литературы начала ХХ века. Приобщение татарской литературы к достижениям восточной, русской, европейской литературы, философии и культуры.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Г. Тукая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 Тукай. «Милләткә» («К нации»), «Тәэссер» («Впечатление»), «Народные напевы» («Милли моңнар»).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Чувства любви и уважения к своему народу, к нации. Глубина переживаний лирического героя о судьбе татарского народа.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Отражение фольклорных мотивов в творчестве поэта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Н. Думави. «Син – кеше» («Ты – человек»). Размышления о смысле жизни, о месте человека в обществе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Исхаки. «Сөннәтче бабай» («Суннатчи бабай»). Нравственные качества татарского народа. Преемственность традиций, исторического опыта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Дардменд. «Кораб» («Корабль»).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Изображение судьбы нации, народа в образах корабля, бури, волны и пропасти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С. Рамиев. «Таң вакыты» («На рассвете»).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Переживания лирического героя за свой народ, желание видеть его свободным, образованным, прогрессивным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Ф. Амирхана.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Ф. Амирхан. «Хәят» («Хаят»). Противостояние культов красоты, женственности, любви с консервативной нравственностью.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Глубокий лиризм переживаний главной героини.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Влияние среды на формирование мировоззрения героини.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Система образов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 Файзи. «Галиябану». Традиционный любовный треугольник. Система образов в произведении. Конфликт. Трагическое разрешение конфликта.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 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«ХХ йөз татар әдәбиятында яшьлә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образы» («Образ молодого человека в литературе начала ХХ века»)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10.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http://edu.kpfu.ru/course/view.php?id=1673.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</w:tbl>
    <w:p w:rsidR="00A54D85" w:rsidRDefault="00A54D85" w:rsidP="000E4CB9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0E4CB9" w:rsidRPr="00A54D85" w:rsidRDefault="000E4CB9" w:rsidP="000E4CB9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W w:w="18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150"/>
        <w:gridCol w:w="780"/>
        <w:gridCol w:w="1880"/>
        <w:gridCol w:w="1936"/>
        <w:gridCol w:w="4850"/>
      </w:tblGrid>
      <w:tr w:rsidR="00A54D85" w:rsidRPr="00A54D85" w:rsidTr="00A54D8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54D85" w:rsidRPr="00A54D85" w:rsidTr="00A54D8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1.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Татарская периодическая печать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журналом «Казан утлары» («Огни Казани»)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ИСТОРИЯ ТАТАРСКОЙ ЛИТЕРАТУРЫ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2.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ИСТОРИЯ ТАТАРСКОЙ ЛИТЕРАТУРЫ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литературы 1920–1930-х годов.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Жизнь и творчество Г. Исхаки.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 Исхаки. «Көз» («Осень»). Две героини, две судьбы. Философское значение названия повести. Художественные средства в раскрытии образов. Художественное время и пространство в повести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сочинение на тему «Һәркемнең үз көзе» («У каждого своя осень»)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Г. Ибрагимова.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Г. Ибрагимов. «Казакъ кызы» («Дочь степи»). История создания романа.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Судьба человека. Проблематика романа. Традиции и обычаи казахского народа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 Амирхан.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әфигулла агай» («Шафигулла ага»). Восприятие сути жизненных перипетий через сатирическое повествование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А. Кутуя.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А. Кутуй. «Тапшырылмаган хатлар» («Не отосланные письма»).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Эпистолярный жанр в литературе. Проблема любви и создания семьи, ее разрешение в повести. Отношение автора к образам Галии и Искандера. Романтическое изображение нового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Х. Такташа.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Х. Такташ. «Мәхәббәт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әүбәсе» («Раскаяние в любви»). Авторская позиция в отношении героев произведения. Отрицательное отношение автора к идее «свободной любви».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Творческая работа: 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 на тему «Образ нового человека в литературе периода 1920–1930-х годов ХХ века»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3.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Татарская литература периода Великой Отечественной войны и послевоенного времени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литературы периода Великой Отечественной войны и послевоенного времени.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Жизнь и творчество М. Джалиля.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М. Джалиль. «Моабит дәфтәрләре» («Моабитская тетрадь»): «Җырларым» («Мои песни»), «Ирек» («Воля»), «Кошчык» («Пташка»), «Кичер, илем» («Прости, Родина»), «Төрмәдә төш» («Сон в тюрьме»).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История возвращения «Моабитских тетрадей» на родину поэта.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Тема мужества и героизма. Чувства и переживания лирического героя. Поэтические приемы в создании стихотворений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Ф. Карима.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Ф. Карим. «Кыр казы» («Дикий гусь»).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Чувство тоски по Родине, по родным и близким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http://edu.kpfu.ru/course/view.php?id=1673.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Х. Туфана.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Х. Туфан. «Каеннар сары иде» («Березы стали желтыми»), «Иртәлә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җитте исә» («С наступлением утра»), «Гөлләр инде яфрак яралар» («Уже распускаются цветы»).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Противоречивые чувства в душе лирического героя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пройденной темы.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 / тестирование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4.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Татарская проза 1960–1980-х годов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прозы 1960–1980-х годов.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А. Еники. «Әйтелмәгән васыять» («Невысказанное завещание»).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Система образов. Проблематика повести. Потеря нравственных ориентиров в обществе.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Судьба татарской нации. Философское значение понятия «завещание»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Проектная работа: 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«Чорыбызның Ак әбиләре» («Наши бабушки»)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 Гилязов. «Өч аршын җир» («Три аршина земли»).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Художественное осмысление национальных черт характера человека, находящегося вдали от Родины.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Роль хронотопа дороги в раскрытии характера главного героя произведения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Н. Фаттах. «Әтил суы ака торур» («Течет река Итиль») (отрывки). Историческая действительность и вымысел. Образ жизни, традиции и обычаи народа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Ф. Яруллина.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Ф. Яруллин. «Җилкәннә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җилдә сынала» («Упругие паруса») (отрывки).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Судьба человека. Сила воли и сильный характер.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пройденной 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0E4CB9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http://edu.kpfu.ru/course/view.php?id=1673.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30A6B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5.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Татарская лирика 1960–1980-х годов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лирики 1960-1980-х годов.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Творчество Р. Файзуллина.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Р. Файзуллин. «Нюанслар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иле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(«Страна нюансов»): «Чынлык» («Действительность»), «Вакыт» («Время»), «Көзге яңгыр» («Осенний дождь»), «Язгы кәеф» («Весеннее настроение»). Философские размышления поэта о времени, истории,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Р. Хариса.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Р. Харис. «Сабантуй», «Ак сөлге» («Белое полотенце»). Проблема сохранения национальных традиций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Зульфата.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Зульфат. «Тамыр көлләре» («Пепел корней»), «Тылсым» («Волшебство»).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Сила слова.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Миссия поэта.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Трагедия потери духовной связи между поколениями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М. Аглямова.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М. Аглямов. «Каеннар булсаң иде» («Как березы»), «Учак урыннары» («Кострища»).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Верность идеалам, проблемы исторической памяти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30A6B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6.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Татарская драматургия 1960–1980-х годов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драматургии 1960–1980-х гг.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Жизнь и творчество Т. Миннуллина.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Т. Миннуллин. «Дуслар җыелган җирдә» («Когда собираются друзья»). Нравственные проблемы в произведении.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Повторение пройденного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30A6B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http://edu.kpfu.ru/course/view.php?id=1673.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30A6B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7.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Татарская литература рубежа XX–XXI веков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на рубеже XX–XXI веков.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Жизнь и творчество Р. Миннуллина.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Р. Миннуллин. «Татарларым» («Мои татары»).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Изображение прошлого, национальных особенностей татарского народа.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Судьба народа, переживание за его будущее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http://shigriyat.ru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http://www.tatknigafund.ru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 Ахметгалиева. «Кайтаваз» («Эхо»). Отношения между матерью и детьми.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Роль матери в жизни человека.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 xml:space="preserve">Развитие современной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татарская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литературы.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Обзор. Мировой литературный процесс.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Взаимосвязи между татарской, русской и зарубежной литературами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http://adiplar.narod.ru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30A6B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8. 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54D85" w:rsidRPr="00A54D85" w:rsidTr="00A54D85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Контрольная работа.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http://www.tugantelem.narod.ru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54D85" w:rsidRPr="00A54D85" w:rsidTr="00A54D85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</w:tbl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Pr="00A54D85" w:rsidRDefault="00A54D85" w:rsidP="00130A6B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ПОУРОЧНОЕ ПЛАНИРОВАНИЕ</w:t>
      </w:r>
    </w:p>
    <w:p w:rsidR="00A54D85" w:rsidRPr="00A54D85" w:rsidRDefault="00A54D85" w:rsidP="005125B6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341"/>
        <w:gridCol w:w="1559"/>
        <w:gridCol w:w="1818"/>
        <w:gridCol w:w="1726"/>
        <w:gridCol w:w="1559"/>
      </w:tblGrid>
      <w:tr w:rsidR="00A54D85" w:rsidRPr="00A54D85" w:rsidTr="00130A6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54D85" w:rsidRPr="00A54D85" w:rsidTr="00130A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Периодическая печать на татарском языке для детей. Детский журнал "Ялкын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"(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Пламя).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Устное народное творчество как народное достояние.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фольклорных произведений. Основные жанры фольклора.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Отображение национального характера в сказках. Сказки, виды сказок.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Татарские народные сказки: «Хәйләкә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төлке» («Хитрая лиса»), «Өч кыз» («Три дочери»).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Понятие о мифе. Происхождение мифов, их классификация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.»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Татарские народные мифы. Мифы: «Җил иясе җил чыгара» («Откуда появляется ветер»), «Тавык» («Курица»).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Предания и легенды. Особенности жанра. Отличие легенд от преданий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Легенда: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өһрә кыз» («Девушка Зухра»). Предания: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әһәр нигә Казан дип аталган» («Почему город назвали Казанью»)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Малые жанры устного народного творчества Загадки.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Пословицы и поговорки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 Тестирование.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Литературная сказка. Фольклорные традиции в литературной сказке. Художественный вымысел литературной сказки. Г. Тукай.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үрәле» («Шурале»)..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Мифологический сюжет сказки. Поэтические особенности сказки-поэмы. Художественный смысл сказки. Образ Шурале в искусстве. Ознакомительная информация о балете «Шурале»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Эпические произведения, их особенности. Жанр рассказа. Ф. Яруллин. «Кояштагы тап» («Пятно на солнце»). Принципы нравственности. Понятия честности, милосердия, взаимовыручки и взаимоподдержки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Ф. Амирхан. «Ай өстендәге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өһрә кыз» («Девушка Зухра на Луне»). Фольклорные мотивы в литературном произведении. Победа добра над злом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 образов в сказке, символические образы. 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сочинение на основе личных впечатлений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сочинение на основе личных впечатлений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басни. Особенности жанра. Герои, композиция.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Тукай. «Умарта корты һәм чебеннә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(«Пчела и мухи»). М. Гафури. «Сарыкны кем ашаган» («Кто съел овцу»)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Лирика, особенности лирических произведений. Г. Тукай. «Туган җиремә» («Родной земле»). Лирика, особенности лирических произведений. Г. Тукай. «Туган җиремә» («Родной земле»).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пейзажной лирики. Воспевание родной земли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М. Джалиля. М. Джалиль. Баллада «Сандугач һәм чишмә» («Соловей и родник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»)..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Восхваление храбрости и мужества советского солдата. Чувство долга перед  Родиной.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рассказ по картине Х. Якупова «Хөкем алдыннан» («Перед приговором»)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 Аглямов. «Матурлык минем белән» («Красота всегда со мной»). Тема красоты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Р. Миннуллин. «Әни, мин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өчек күрдем» («Мама, я видел щенка»), «Олы булсам...» («Когда я стану взрослым...»).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Детская мечта. Чувства сострадания и милосердия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Ш. Галиев. «Һәркем әйтә дөресен» («Каждый говорит правду»).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Драматические произведения.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 Миннулин. «Гафият турында әкият» («Сказка о Гафияте»). Фольклорное начало в произведении. Сказочные персонажи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 Контрольная работа. Подведение итогов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130A6B" w:rsidRDefault="00130A6B" w:rsidP="00A54D85">
      <w:pPr>
        <w:shd w:val="clear" w:color="auto" w:fill="FFFFFF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A54D85">
      <w:pPr>
        <w:shd w:val="clear" w:color="auto" w:fill="FFFFFF"/>
        <w:spacing w:before="240" w:after="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130A6B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30A6B" w:rsidRDefault="00130A6B" w:rsidP="00130A6B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Default="00A54D85" w:rsidP="00130A6B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130A6B" w:rsidRPr="00A54D85" w:rsidRDefault="00130A6B" w:rsidP="00130A6B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341"/>
        <w:gridCol w:w="1559"/>
        <w:gridCol w:w="1818"/>
        <w:gridCol w:w="1726"/>
        <w:gridCol w:w="1559"/>
      </w:tblGrid>
      <w:tr w:rsidR="00A54D85" w:rsidRPr="00A54D85" w:rsidTr="00130A6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54D85" w:rsidRPr="00A54D85" w:rsidTr="00130A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Татарская периодическая печать для молодежи. Журнал «Идел» («Идель»).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Гимн. Гимн России. Гимн Татарстана.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Татарские народные песни, их классификация (лирические, исторические, игровые и обрядовые песни, частушки). Поэтические особенности народных песен, образы и приемы их создания.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Роль песни в жизни людей. Песни: «Иске кара урман» («Старый дремучий лес»), «Биючелә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көе» («Плясовая»). 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Проектная работа: «Җыр күңеллегә куаныч, күңелсезгә юаныч» («Где песня льется, там легче живется»)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Лирические произведения. Образ в лирическом произведении. Р. 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әкыйпов. «Мин яратам сине, Татарстан» («Я люблю тебя, Татарстан!»).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Средства выражения переживаний лирического героя. Образ Родины. Чувства гордости и любви к родному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Дардменда. Дардменд. «Кил, өйрән» («Давай учись»). Роль родного языка в жизни человека. Понимание необходимости изучения других языков. Борьба за чистоту языка.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Дардменд. «Видагъ» («Прощание»). Чувства и переживания лирического героя. Образы природы как средство раскрытия души лирического героя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 Файзуллин. «Туган тел турында бер шигырь» («Стихотворение о родном языке»). Роль родного языка в жизни человека. Понимание важности его сохранения и развити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Ф. Яруллин. «Сез иң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үзәл кеше икәнсез» («Вы самый прекрасный человек»). Образ учителя в литературе. Отношение к нему лирического героя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Контрольная работа / тестирование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Л. Лерон. «Фашист очып үтте» («Фашист пролетел»). Картины военного времени. Трагизм. Образ врага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Сочинение по картине А. Пластова «Пролетел фашистский самолет» («Фашист самолеты очып үтте»)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Ш. Галиева.Ш. Галиев.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әрәмәч» («Перемяч»).Приемы создания комичности в лирическом произведении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Х. Такташ. «Әй, җырлыйсы килә шушы җырны» («Так хочется спеть эту песню»). Образ малой родины. Ностальгия по прошлому, счастливому детству. 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Образная система произведений фантастики. Жизнь и творчество К. Насыри. К. Насыри. «Әбугалисина» («Авиценна»). Образ Авиценны.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Фантастический сюжет в повести. Просветительские идеи в произведении. Олицетворение добра и зла. Утверждение идеи необходимости обществу знания, которое служит благородным целям.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Роль антитезы в композиции произведения. Своеобразное выражение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просветительского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реализм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Рахим. «Яз әкиятләре» («Весенние сказки»). Условность и аллегорическая образность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Особенности образной системы в автобиографических произведениях.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Г. Тукая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Тукай. «Исемдә калганнар» (отрывок из автобиографической повести) («Мои воспоминания»). Образ маленького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Условность воспоминаний литературного героя. 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развитие речи по картине Л. Фаттахова «Маленький Апуш и Сагъди»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Г. Ибрагимова. Г. Ибрагимов. «Алмачуар» («Чубарый»).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 образов в рассказе. Любовь героя произведения к лошади.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 татарской деревни. Нравственные устои татарской деревни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Мухаммадиев. «Беренче умырзая» («Первый подснежник»). Образ природы. Бережное отношение к природе.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Связь поколений. Чистота помыслов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 Еники. «Кем җырлады?» («Кто пел?»). Образ раненного лейтенанта, его чувства и переживания в последние моменты жизни. Образ татарской песни. Повторение пройденного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Образная система в лиро-эпических произведениях. Г. Кутуй. «Сагыну» («Ностальгия»). Чувства любви к Родине, гордости за свой народ, надежда и вера в благополучное возвращение, раскрывающие чувство тоски по родной земле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образной системы в произведениях драмы. Г. Камал. «Беренче театр» («Первый театр»). Комический характер конфликта в произведении.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Приемы воссоздания комичности образов. Просветительские идеи в комедии. Комический характер конфликта в произведении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30A6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Подведение итогов. 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30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A54D85" w:rsidRDefault="00A54D85" w:rsidP="000E2730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0E2730" w:rsidRPr="00A54D85" w:rsidRDefault="000E2730" w:rsidP="000E2730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341"/>
        <w:gridCol w:w="1559"/>
        <w:gridCol w:w="1818"/>
        <w:gridCol w:w="1726"/>
        <w:gridCol w:w="1559"/>
      </w:tblGrid>
      <w:tr w:rsidR="00A54D85" w:rsidRPr="00A54D85" w:rsidTr="000E27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54D85" w:rsidRPr="00A54D85" w:rsidTr="000E27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Периодическая печать на татарском языке для молодежи. Газета «Татарстан яшьләре» («Молодежь Татарстана»)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Баиты как жанр устного народного творчества. Особенности жанра. Виды баитов. Исследователи устного народного творчества (Г. Тукай, Г. Ибрагимов, Х. Ярми и др.). Баит: «Сак-Сок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бәете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(«Баит о Сак-Соке»)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рассказа. Рассказ как эпический жанр. Особенности жанра рассказа. Ш. Камал. «Буранда» («В метель»).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Приемы эмоционального воздействия на читателя. Образ матери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 Галиуллин. «Сәлам» («Привет»). Противопоставление внешней красоты духовному богатству человека.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Ложь и разочарование. Повторение пройденного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повести. Г. Баширов. «Туган ягым – яшел бишек» («Родимый край – зеленая колыбель») (отрывки). Образ жизни татарского народа.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Духовное богатство человека, нравственные принципы. Изображение национальных традиций и обычаев. Автобиографизм повести.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Портретная характеристика персонажей. Фольклоризм в литературе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 Магдеев. «Без – кырык беренче ел балалары» («Мы – дети сорок первого года») (отрывки).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 Магдеев. «Без – кырык беренче ел балалары» («Мы – дети сорок первого года») (отрывки).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Изображение трудностей военных и послевоенных лет. Образ подростка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 Контрольная работа / тестирование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романа. М. Галяу. «Мөһәҗ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ирл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әр» («Мухаджиры»).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М. Галяу. «Мөһәҗ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ирл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әр» («Мухаджиры»).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Судьба татарского народа. Проблематика романа. Система образов. 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Драма как род литературы. Жанр драмы. Т. Миннуллин. «Әлдермештән Әлмәндә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(«Старик Альмандар из Альдермыша»). Философские основы понятий жизни и смерти, ответственности перед обществом, честности, уважения к своему прошлому, вера в будущее.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 сильного человека в произведении. Аллегория и условность. Конфликт как основа сюжета драматического произведения. Тип конфликта (внешний конфликт, внутренний конфликт, их взаимодействие)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сочинение на тему «Кеше китә – җыры кала» («Человек уходит – песни остаются»)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Жанры лирики (пейзажная лирика, философская лирика, гражданская лирика, интимная лирика). Х. Туфан. «Кайсыгызның кулы җылы?» («У кого руки теплее»). Богатство и многообразие человеческих чувств и переживаний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Тукай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«Җә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й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 таң хатирәсе» («Летняя заря»). Образы природы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сочинение по теме «Галибәнә яктырып, әкрен генә ал таң ата» («Величаво и спокойно разгорается заря»)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С. Хаким. «Тукайга» («Тукаю»), «Бу кырлар, бу үзәннәрдә» («На этих лугах, в этих долинах»).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 родного края, мифологизация образа родины. Чувство гордости и восхищения великими личностями татарского народа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Афзал. «Без татарлар» («Мы татары»). Национальный образ народа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Н. Арсланов. «Халкыма» («Моему народу»). Чувство гордости за свой народ, историю и культуру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 Гаташ. «Татар китабы» («Татарская книга»). Исторические личности татарского народа. Трагизм их судьбы. Книга – духовное богатство, символ красоты и вечности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Р. Харис. «Кеше кайчан матур» («Чем красив человек»). Внутренняя красота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Проектная работа: «Кеше кайчан матур була» («Чем красив человек»)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 Мирза. «Көздә бер мәл» («Одно мгновение осени»). Роль природы в раскрытии чувств и переживаний лирического героя. Долг перед родителями. Благословление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Мурат. «Туган тел» («Родной язык»). Уважение к истории своего народа, чувство ответственности за сохранение родного языка. Повторение пройденного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Лиро-эпические жанры литературы. Жанр поэмы. Особенности поэмы. Р. Файзуллин. «Сәйдәш» («Сайдаш»). Поэма о жизни и творчестве известного татарского композитора С. Сайдашева. Противоречия в судьбе композитора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Жанр стихотворения в прозе. Особенности жанра. М. Галиев. «Чатыр тау җиле» («Ветер с горы Чатыр»). Смысл жизни, жизненный опыт, и преодоление препятствий на жизненном пути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 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:rsidR="00A54D85" w:rsidRDefault="00A54D85" w:rsidP="000E2730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0E2730" w:rsidRPr="00A54D85" w:rsidRDefault="000E2730" w:rsidP="000E2730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341"/>
        <w:gridCol w:w="1559"/>
        <w:gridCol w:w="1818"/>
        <w:gridCol w:w="1726"/>
        <w:gridCol w:w="1559"/>
      </w:tblGrid>
      <w:tr w:rsidR="00A54D85" w:rsidRPr="00A54D85" w:rsidTr="000E27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54D85" w:rsidRPr="00A54D85" w:rsidTr="000E27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Татарская периодическая печать. Знакомство с журналом «Безнең мирас» («Наше наследие»)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Литература как искусство слова. Своеобразие художественного отражения жизни в словесном искусстве. Периодизация татарской литературы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Литература XII – первой половины XIII вв., ее особенности. Кул Гали. «Кыйссаи Йосыф» («Сказание о Юсуфе»).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Образы Юсуфа и Зулейхи. Сила любви. Идеи гуманизма и справедливости. Художественное своеобразие поэмы. Связь коранических сюжетов с татарской литературой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Общая характеристика литературы XIII – первой половины XV вв. С. Сараи. «Сөһәйл вә Гөлдерсен» («Сухайль и Гульдурсун»).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Идейно-эстетическое содержание поэмы, художественное своеобразие. Противопоставление любви жестокости и несправедливости. Повторение пройденного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Творческая работа: сочинение на тему «Мәхәббәт кешене матур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ә» («Любовь красит человека»)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Дастан «Идегәй» («Идегей»). Реальная основа произведения. Система образов в дастане.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Изображение сложного пути народа через призму масштабных событий, судеб великих исторических личностей. Художественное своеобразие дастана. Виды дастанов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0E2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Проектная работа: «И, Идел-йорт, Идел-йорт...» («Наш дом родной – Идель...»)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периода Казанского ханства. Кул Шариф. «Гафил торма» («Не будь неучем»). Дидактическое содержание, назидательность литературы. Единство религиозного и светского содержания. Роль знаний в жизни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XVII века. Суфийская литература. Нравственно-философское направление литературы. М. Колый. Хикметы. Проблематика хикметов. Духовные переживания, нравственные устои лирического героя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Особенности развития татарской литературы XVIII века. Сближение литературы с жизнью народа. Г. Утыз Имяни. «Гыйлемнең өстенлеге турында» («О преимуществе знания»), «Егет булу турында» («О мужестве»), «Кәсеп турында» («О торговле»), «Татулык турында» («О дружбе»), «Гомер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ү турында» («О жизни»), «Үгет турында» («О назидании»). Назидательный характер произведений. Связь знания с трудом. Беседа о честности, справедливости, щедрости, терпении, воспитание нравственности с молодых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в XIX веке. Просветительское движение у татар. Становление реалистической поэзии. Тематика произведений. Творчество Г. Кандалый. Г. Кандалый. «Сәхипҗәмал» («Сахибджамал») (отрывок). Прославление в поэме чувства великой любви. Описание красоты женщины. Взаимосвязь идейно-эстетических находок автора с развитием общественного сознания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К. Насыри. К. Насыри. «Кырык бакча» («Сорок садов»). Нравственные качества. Духовная красота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Биография М. Акъегетзадэ. М. Акъегетзадэ. «Хисаметдин менла» («Хисаметдин менла»). Просветительские идеи в произведении.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Проблема героя времени. Авторская позиция в создании образа главного героя. Просветительский реализм. Повторение пройденного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сочинение по картине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Особенности татарской литературы начала ХХ века. Приобщение татарской литературы к достижениям восточной, русской, европейской литературы, философии и культуры.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Г. Тукая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Тукай. «Милләткә» («К нации»), «Тәэссер» («Впечатление»), «Народные напевы» («Милли моңнар»). Чувства любви и уважения к своему народу, к нации. Глубина переживаний лирического героя о судьбе татарского народа. Отражение фольклорных мотивов в творчестве поэта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Укажите часы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Н. Думави. «Син – кеше» («Ты – человек»). Размышления о смысле жизни, о месте человека в обществе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Исхаки. «Сөннәтче бабай» («Суннатчи бабай»). Нравственные качества татарского народа. Преемственность традиций, исторического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Исхаки. «Сөннәтче бабай» («Суннатчи бабай»). Нравственные качества татарского народа. Преемственность традиций, исторического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Исхаки. «Сөннәтче бабай» («Суннатчи бабай»). Нравственные качества татарского народа. Преемственность традиций, исторического опыта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Дардменд. «Кораб» («Корабль»). Изображение судьбы нации, народа в образах корабля, бури, волны и пропасти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С. Рамиев. «Таң вакыты» («На рассвете»). Переживания лирического героя за свой народ, желание видеть его свободным, образованным, прогрессивным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Ф. Амирхана.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 Амирхан. «Хәят» («Хаят»). Противостояние культов красоты, женственности, любви с консервативной нравственностью.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Глубокий лиризм переживаний главной героини. Влияние среды на формирование мировоззрения героини. Система образов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 Файзи. «Галиябану».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 Файзи. «Галиябану».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Традиционный любовный треугольник. Система образов в произведении. Конфликт. Трагическое разрешение конфликта. 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«ХХ йөз татар әдәбиятында яшьлә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образы» («Образ молодого человека в литературе начала ХХ века»)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0E27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 Контрольная работа. Подведение итогов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Контрольная работа;</w:t>
            </w:r>
          </w:p>
        </w:tc>
      </w:tr>
    </w:tbl>
    <w:p w:rsidR="00175E82" w:rsidRDefault="00175E82" w:rsidP="00175E82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Default="00A54D85" w:rsidP="00175E82">
      <w:pPr>
        <w:shd w:val="clear" w:color="auto" w:fill="FFFFFF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175E82" w:rsidRPr="00A54D85" w:rsidRDefault="00175E82" w:rsidP="00175E82">
      <w:pPr>
        <w:shd w:val="clear" w:color="auto" w:fill="FFFFFF"/>
        <w:spacing w:before="240" w:after="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341"/>
        <w:gridCol w:w="1559"/>
        <w:gridCol w:w="1818"/>
        <w:gridCol w:w="1726"/>
        <w:gridCol w:w="1559"/>
      </w:tblGrid>
      <w:tr w:rsidR="00A54D85" w:rsidRPr="00A54D85" w:rsidTr="00175E8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br/>
            </w:r>
            <w:proofErr w:type="gramStart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4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54D85" w:rsidRPr="00A54D85" w:rsidTr="00175E8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4D85" w:rsidRPr="00A54D85" w:rsidRDefault="00A54D85" w:rsidP="00A54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Знакомство с журналом «Казан утлары» («Огни Казани»)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литературы 1920–1930-х годов. Жизнь и творчество Г. Исхаки.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75E82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 Исхаки. «Көз» («Осень»). Две героини, две судьбы. Философское значение названия повести. Художественные средства в раскрытии образов. Художественное время и пространство в повести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 сочинение на тему «Һәркемнең үз көзе» («У каждого своя осень»)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75E82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 w:rsidR="00A54D85"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Г. Ибрагимова.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Г. Ибрагимов. «Казакъ кызы» («Дочь степи»). История создания романа. Судьба человека. Проблематика романа. Традиции и обычаи казахского народа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75E82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 Амирхан. «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әфигулла агай» («Шафигулла ага»). Восприятие сути жизненных перипетий через сатирическое повествование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75E82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А. Кутуя.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 Кутуй. «Тапшырылмаган хатлар» («Не отосланные письма»). Эпистолярный жанр в литературе. Проблема любви и создания семьи, ее разрешение в повести. Отношение автора к образам Галии и Искандера. Романтическое изображение нового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75E82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Жизнь и творчество Х. Такташа. Х. Такташ. «Мәхәббәт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әүбәсе» («Раскаяние в любви»). Авторская позиция в отношении героев произведения. Отрицательное отношение автора к идее «свободной любви». 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Творческая работа: сочинение на тему «Образ нового человека в литературе периода 1920–1930-х годов ХХ века»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Сочинение;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175E82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литературы периода Великой Отечественной войны и послевоенного времени. Жизнь и творчество М. Джалиля.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М. Джалиль. «Моабит дәфтәрләре» («Моабитская тетрадь»): «Җырларым» («Мои песни»), «Ирек» («Воля»), «Кошчык» («Пташка»), «Кичер, илем» («Прости, Родина»), «Төрмәдә төш» («Сон в тюрьме»). История возвращения «Моабитских тетрадей» на родину поэта. Тема мужества и героизма. Чувства и переживания лирического героя. Поэтические приемы в создании стихотворений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FA20CF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Ф. Карима. Ф. Карим. «Кыр казы» («Дикий гусь»). Чувство тоски по Родине, по родным и близким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FA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FA20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Х. Туфана. Х. Туфан. «Каеннар сары иде» («Березы стали желтыми»), «Иртәлә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җитте исә» («С наступлением утра»), «Гөлләр инде яфрак яралар» («Уже распускаются цветы»). Противоречивые чувства в душе лирического героя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пройденной темы. Контрольная работа / тестирование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FA2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FA20C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прозы 1960–1980-х годов. А. Еники. «Әйтелмәгән васыять» («Невысказанное завещание»).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 образов. Проблематика повести. Потеря нравственных ориентиров в обществе. Судьба татарской нации. Философское значение понятия «завещание»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Проектная работа: «Чорыбызның Ак әбиләре» («Наши бабушки»)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FA20CF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А. Гилязов. «Өч аршын җир» («Три аршина земли»).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Художественное осмысление национальных черт характера человека, находящегося вдали от Родины. Роль хронотопа дороги в раскрытии характера главного героя произведения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FA20CF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Н. Фаттах. «Әтил суы ака торур» («Течет река Итиль») (отрывки). Историческая действительность и вымысел. Образ жизни, традиции и обычаи народа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Н. Фаттах. «Әтил суы ака торур» («Течет река Итиль») (отрывки). Историческая действительность и вымысел. Образ жизни, традиции и обычаи народа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FA20CF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A54D85"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Жизнь и творчество Ф. Яруллина.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Ф. Яруллин. «Җилкәннә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җилдә сынала» («Упругие паруса») (отрывки). Судьба человека. Сила воли и сильный характер. Повторение пройденной 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FA20CF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Особенности татарской лирики 1960-1980-х годов. Творчество Р. Файзуллина. Р. Файзуллин. «Нюанслар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иле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(«Страна нюансов»): «Чынлык» («Действительность»), «Вакыт» («Время»), «Көзге яңгыр» («Осенний дождь»), «Язгы кәеф» («Весеннее настроение»). Философские размышления поэта о времени, истории,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Р. Хариса. Р. Харис. «Сабантуй», «Ак сөлге» («Белое полотенце»). Проблема сохранения национальных традиций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FA20CF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Зульфата. Зульфат. «Тамыр көлләре» («Пепел корней»), «Тылсым» («Волшебство»). Сила слова. Миссия поэта. Трагедия потери духовной связи между поколениями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Творчество М. Аглямова. М. Аглямов. «Каеннар булсаң иде» («Как березы»), «Учак урыннары» («Кострища»). Верность идеалам, проблемы исторической памяти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FA20CF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татарской драматургии 1960–1980-х гг. Жизнь и творчество Т. Миннуллина.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Т. Миннуллин. «Дуслар җыелган җирдә» («Когда собираются друзья»). Нравственные проблемы в произведении. Повторение пройденного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Особенности развития татарской литературы на рубеже XX–XXI веков. Жизнь и творчество Р. Миннуллина. Р. Миннуллин. «Татарларым» («Мои татары»). Изображение прошлого, национальных особенностей татарского народа. Судьба народа, переживание за его будущее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FA20CF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А. Ахметгалиева. «Кайтаваз» («Эхо»). Отношения между матерью и детьми. Роль матери в жизни человека. Развитие современной </w:t>
            </w:r>
            <w:proofErr w:type="gramStart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татарская</w:t>
            </w:r>
            <w:proofErr w:type="gramEnd"/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литературы. Обзор. Мировой литературный процесс. Взаимосвязи между татарской, русской и зарубежной литературами.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17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A54D85" w:rsidRPr="00A54D85" w:rsidTr="00175E8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Повторение пройденного материала. Контрольная работа. Подведение итогов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4D85" w:rsidRPr="00A54D85" w:rsidRDefault="00A54D85" w:rsidP="00A54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54D8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Контрольная работа;</w:t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  <w:r w:rsidRPr="00A54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dashed" w:sz="8" w:space="0" w:color="FF0000" w:frame="1"/>
                <w:shd w:val="clear" w:color="auto" w:fill="F7FDF7"/>
                <w:lang w:eastAsia="ru-RU"/>
              </w:rPr>
              <w:br/>
            </w:r>
          </w:p>
        </w:tc>
      </w:tr>
    </w:tbl>
    <w:p w:rsidR="00175E82" w:rsidRDefault="00175E82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75E82" w:rsidRDefault="00175E82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75E82" w:rsidRDefault="00175E82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Pr="00A54D85" w:rsidRDefault="00A54D85" w:rsidP="00FA20CF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A54D85" w:rsidRPr="00A54D85" w:rsidRDefault="00A54D85" w:rsidP="005125B6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телене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 аңлатмалы сүзлеге: 3 томда. – Т. 3. –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1981. – 832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Ханбикова Ш. С. Татар теленең синонимнар сүзлеге / Ш. С. Ханбикова, Ф. С. Сафиуллина.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2014. – 263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Давыдова Т. Т., Пронин В. А. Теория литературы: учебное пособие. – М.: Логос, 2003. – 232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Современная литературная теория. Антология / сост. И. В. Кабанова. – М.: Флинта: Наука, 2004. – 344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Әдипләребез: библиографик белешмәлек: 2 томда: 1 том / төз. Р. Н. Даутов, Р. Ф. Рахмани. – Казань: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2009. – 750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Әдипләребез: библиографик белешмәлек: 2 томда: 2 том / төз. Р. Н. Даутов, Р. Ф. Рахмани. – Казань: Казан: Тат. кит. нәшр., 2009. – 734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Закирҗанов Ә. М. Яңарыш юлыннан (Хәзерге татар әдәбият белеме мәсьәлә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әре).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2008. – 303 б.;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телене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 аңлатмалы сүзлеге: 3 томда. – Т. 3. –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1981. – 832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Ханбикова Ш. С. Татар теленең синонимнар сүзлеге / Ш. С. Ханбикова, Ф. С. Сафиуллина.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2014. – 263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Давыдова Т. Т., Пронин В. А. Теория литературы: учебное пособие. – М.: Логос, 2003. – 232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Современная литературная теория. Антология / сост. И. В. Кабанова. – М.: Флинта: Наука, 2004. – 344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Әдипләребез: библиографик белешмәлек: 2 томда: 1 том / төз. Р. Н. Даутов, Р. Ф. Рахмани. – Казань: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2009. – 750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Әдипләребез: библиографик белешмәлек: 2 томда: 2 том / төз. Р. Н. Даутов, Р. Ф. Рахмани. – Казань: Казан: Тат. кит. нәшр., 2009. – 734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Закирҗанов Ә. М. Яңарыш юлыннан (Хәзерге татар әдәбият белеме мәсьәлә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әре).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2008. – 303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Заһидуллина Д. Ф. Әдәби әсәргә анализ ясау: Урта гомуми белем бирү мәктәбе укучылары, укытучылар, педагогика колледжлары һәм югары уку йортлары студентлары өчен кулланма / Д. Ф. Заһидуллина, М. И.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Ибраһимов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Р. Әминева. – Казань: «Мәгариф» нәшр., 2005. – 111 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Әдәби әсә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өйрәнәбез һәм анализ ясыйбыз: Урта гомуми белем бирү мәктәбе укучылары, укытучылар, педагогика колледжлары һәм югары уку йортлары студентлары өчен кулланма / Д. Ф. Заһидуллина, М. И.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Ибраһимов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Р. Әминева. – Казань: «Мәгариф» нәшр., 2007. – 112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Әдәбият кануннары һәм заман. – Казан: Татар. кит. нәшр., 2000. – 271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Дөнья сурәте үзгә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ү: ХХ йөз башы татар әдәбиятында фәлсәфи әсәрләр: монография.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2006. – 191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Модернизм һәм ХХ йөз башы татар прозасы.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2002. – 255 б.;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литературная теория. Антология / сост. И. В. Кабанова. – М.: Флинта: Наука, 2004. – 344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Әдипләребез: библиографик белешмәлек: 2 томда: 1 том / төз. Р. Н. Даутов, Р. Ф. Рахмани. – Казань: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2009. – 750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Әдипләребез: библиографик белешмәлек: 2 томда: 2 том / төз. Р. Н. Даутов, Р. Ф. Рахмани. – Казань: Казан: Тат. кит. нәшр., 2009. – 734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Закирҗанов Ә. М. Яңарыш юлыннан (Хәзерге татар әдәбият белеме мәсьәлә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әре).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2008. – 303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Заһидуллина Д. Ф. Әдәби әсәргә анализ ясау: Урта гомуми белем бирү мәктәбе укучылары, укытучылар, педагогика колледжлары һәм югары уку йортлары студентлары өчен кулланма / Д. Ф. Заһидуллина, М. И.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Ибраһимов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Р. Әминева. – Казань: «Мәгариф» нәшр., 2005. – 111 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Әдәби әсә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өйрәнәбез һәм анализ ясыйбыз: Урта гомуми белем бирү мәктәбе укучылары, укытучылар, педагогика колледжлары һәм югары уку йортлары студентлары өчен кулланма / Д. Ф. Заһидуллина, М. И.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Ибраһимов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Р. Әминева. – Казань: «Мәгариф» нәшр., 2007. – 112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Әдәбият кануннары һәм заман. – Казан: Татар. кит. нәшр., 2000. – 271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Дөнья сурәте үзгә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ү: ХХ йөз башы татар әдәбиятында фәлсәфи әсәрләр: монография.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2006. – 191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Модернизм һәм ХХ йөз башы татар прозасы.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2002. – 255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Исәнбәт Н. С. Татар халык мәкальләре. 3 томда: 1 том.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2010. – 623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Исәнбәт Н. С. Татар халык мәкальләре. 3 томда: 2 том.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2010. – 749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Исәнбәт Н. С. Татар халык мәкальләре. 3 томда: 3 том.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2010. – 799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Татар әдәбияты: Теория. Тарих / Д. Ф. Заһидуллина, Ә. М. Закирҗанов, Т. Ш. Гыйләҗ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М. Йосыпова. – Тулыл. 2 нче басма. – Казань: «Мәгариф» нәшр., 2006. – 319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Татар әдәбияты тарихы: сигез томда / [сост. Р. Ф.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әхмани]. –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2014. – Т. 1. – 2014; Т.2. – 2014; Т.3. – 2014; Т. 4. – 2016; Т. 5. – 2017; Т. 6. – 2018.;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Заһидуллина Д. Ф. Әдәби әсә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өйрәнәбез һәм анализ ясыйбыз: Урта гомуми белем бирү мәктәбе укучылары, укытучылар, педагогика колледжлары һәм югары уку йортлары студентлары өчен кулланма / Д. Ф. Заһидуллина, М. И.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Ибраһимов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Р. Әминева. – Казань: «Мәгариф» нәшр., 2007. – 112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Әдәбият кануннары һәм заман. – Казан: Татар. кит. нәшр., 2000. – 271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Дөнья сурәте үзгә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ү: ХХ йөз башы татар әдәбиятында фәлсәфи әсәрләр: монография.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2006. – 191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Модернизм һәм ХХ йөз башы татар прозасы.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2002. – 255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Исәнбәт Н. С. Татар халык мәкальләре. 3 томда: 1 том.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2010. – 623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Исәнбәт Н. С. Татар халык мәкальләре. 3 томда: 2 том.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2010. – 749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Исәнбәт Н. С. Татар халык мәкальләре. 3 томда: 3 том.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2010. – 799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Татар әдәбияты: Теория. Тарих / Д. Ф. Заһидуллина, Ә. М. Закирҗанов, Т. Ш. Гыйләҗ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М. Йосыпова. – Тулыл. 2 нче басма. – Казань: «Мәгариф» нәшр., 2006. – 319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Татар әдәбияты тарихы: сигез томда / [сост. Р. Ф.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әхмани]. –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2014. – Т. 1. – 2014; Т.2. – 2014; Т.3. – 2014; Т. 4. – 2016; Т. 5. – 2017; Т. 6. – 2018.;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Яхин Ф. З. Урта гасырлар татар әдәбияты: Татар шигъриятендә дини мистика һә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мифология. Икенче басма. – Казан: «Раннур» нәшр., 2003. – 416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Детский журнал «Ялкын» («Пламя»);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Газета «Татарстан яшьләре» («Молодежь Татарстана»);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Литературно-художественный журнал «Идел» («Идель»);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Татар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телене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 аңлатмалы сүзлеге: 3 томда. – Т. 3. –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1981. – 832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Ханбикова Ш. С. Татар теленең синонимнар сүзлеге / Ш. С. Ханбикова, Ф. С. Сафиуллина.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2014. – 263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Давыдова Т. Т., Пронин В. А. Теория литературы: учебное пособие. – М.: Логос, 2003. – 232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Современная литературная теория. Антология / сост. И. В. Кабанова. – М.: Флинта: Наука, 2004. – 344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Әдипләребез: библиографик белешмәлек: 2 томда: 1 том / төз. Р. Н. Даутов, Р. Ф. Рахмани. – Казань: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2009. – 750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Әдипләребез: библиографик белешмәлек: 2 томда: 2 том / төз. Р. Н. Даутов, Р. Ф. Рахмани. – Казань: Казан: Тат. кит. нәшр., 2009. – 734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Закирҗанов Ә. М. Яңарыш юлыннан (Хәзерге татар әдәбият белеме мәсьәлә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әре). – Казан: Казан: Тат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2008. – 303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Заһидуллина Д. Ф. Әдәби әсәргә анализ ясау: Урта гомуми белем бирү мәктәбе укучылары, укытучылар, педагогика колледжлары һәм югары уку йортлары студентлары өчен кулланма / Д. Ф. Заһидуллина, М. И.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Ибраһимов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Р. Әминева. – Казань: «Мәгариф» нәшр., 2005. – 111 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Әдәби әсә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өйрәнәбез һәм анализ ясыйбыз: Урта гомуми белем бирү мәктәбе укучылары, укытучылар, педагогика колледжлары һәм югары уку йортлары студентлары өчен кулланма / Д. Ф. Заһидуллина, М. И.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Ибраһимов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Р. Әминева. – Казань: «Мәгариф» нәшр., 2007. – 112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 Ф. Әдәбият кануннары һәм заман. – Казан: Татар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 нәшр., 2000. – 271 б.;</w:t>
      </w:r>
    </w:p>
    <w:p w:rsidR="00A54D85" w:rsidRPr="00A54D85" w:rsidRDefault="00A54D85" w:rsidP="00FA20CF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О. Ю. Теория и методика обучения литературе: учебник для студ. высш. пед. учеб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аведений. – М.: Издательский центр «Академия», 2008. – 400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Пранцова Г. В. Методика обучения литературе: практикум. – М.: Флинта: Наука, 2014. – 272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Роговер Е. С. Методика преподавания литературы: Учебное пособие. Т. 2. – СПб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Олимп-СПб, 2016. – 736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Сосновская И. В. Методика преподавания литературы в современной школе: монография. – Иркутск: ВСГАО, 2016. – 307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Абдуллина Д. М., Мөхәрләмова Г. Н. Әдәбият дәресләрендә шәхескә бәйле универсаль уку гамәлләрен формалаштыру: методик ярдәмлек. – Казан: ИЯЛИ нәшр., 2018. – 46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 Ф. Мәктәптә татар әдәбиятын укыту методикасы. – Второе издание, переработанное и дополненное. – Казан: «Мәгариф» нәшр., 2004. – 367 б.;</w:t>
      </w:r>
    </w:p>
    <w:p w:rsidR="00A54D85" w:rsidRPr="00A54D85" w:rsidRDefault="00FA20CF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</w:t>
      </w:r>
      <w:r w:rsidR="00A54D85"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Роговер Е. С. Методика преподавания литературы: Учебное пособие. Т. 2. – СПб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Олимп-СПб, 2016. – 736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Сосновская И. В. Методика преподавания литературы в современной школе: монография. – Иркутск: ВСГАО, 2016. – 307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Абдуллина Д. М., Мөхәрләмова Г. Н. Әдәбият дәресләрендә шәхескә бәйле универсаль уку гамәлләрен формалаштыру: методик ярдәмлек. – Казан: ИЯЛИ нәшр., 2018. – 46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 Ф. Мәктәптә татар әдәбиятын укыту методикасы. – Второе издание, переработанное и дополненное. – Казан: «Мәгариф» нәшр., 2004. – 367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 Ф. Урта мәктәптә татар әдәбиятын укыту методикасы: Методик кулланма. – Казан: «Мәгариф» нәшр., 2000. – 335 б.;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Пранцова Г. В. Методика обучения литературе: практикум. – М.: Флинта: Наука, 2014. – 272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Роговер Е. С. Методика преподавания литературы: Учебное пособие. Т. 2. – СПб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Олимп-СПб, 2016. – 736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Сосновская И. В. Методика преподавания литературы в современной школе: монография. – Иркутск: ВСГАО, 2016. – 307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Абдуллина Д. М., Мөхәрләмова Г. Н. Әдәбият дәресләрендә шәхескә бәйле универсаль уку гамәлләрен формалаштыру: методик ярдәмлек. – Казан: ИЯЛИ нәшр., 2018. – 46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 Ф. Мәктәптә татар әдәбиятын укыту методикасы. – Второе издание, переработанное и дополненное. – Казан: «Мәгариф» нәшр., 2004. – 367 б.;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Пранцова Г. В. Методика обучения литературе: практикум. – М.: Флинта: Наука, 2014. – 272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Роговер Е. С. Методика преподавания литературы: Учебное пособие. Т. 2. – СПб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Олимп-СПб, 2016. – 736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Сосновская И. В. Методика преподавания литературы в современной школе: монография. – Иркутск: ВСГАО, 2016. – 307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Абдуллина Д. М., Мөхәрләмова Г. Н. Әдәбият дәресләрендә шәхескә бәйле универсаль уку гамәлләрен формалаштыру: методик ярдәмлек. – Казан: ИЯЛИ нәшр., 2018. – 46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 Ф. Мәктәптә татар әдәбиятын укыту методикасы. – Второе издание, переработанное и дополненное. – Казан: «Мәгариф» нәшр., 2004. – 367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 Ф. Урта мәктәптә татар әдәбиятын укыту методикасы: Методик кулланма. – Казан: «Мәгариф» нәшр., 2000. – 335 б.;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Сосновская И. В. Методика преподавания литературы в современной школе: монография. – Иркутск: ВСГАО, 2016. – 307 с.;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Абдуллина Д. М., Мөхәрләмова Г. Н. Әдәбият дәресләрендә шәхескә бәйле универсаль уку гамәлләрен формалаштыру: методик ярдәмлек. – Казан: ИЯЛИ нәшр., 2018. – 46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 Ф. Мәктәптә татар әдәбиятын укыту методикасы. – Второе издание, переработанное и дополненное. – Казан: «Мәгариф» нәшр., 2004. – 367 б.;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Заһидуллина Д. Ф. Урта мәктәптә татар әдәбиятын укыту методикасы: Методик кулланма. – Казан: «Мәгариф» нәшр., 2000. – 335 б.;</w:t>
      </w:r>
    </w:p>
    <w:p w:rsidR="00A54D85" w:rsidRPr="00A54D85" w:rsidRDefault="00A54D85" w:rsidP="00FA20CF">
      <w:pPr>
        <w:shd w:val="clear" w:color="auto" w:fill="FFFFFF"/>
        <w:spacing w:before="240" w:after="120" w:line="240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портал Министерства образования и науки РТ // URL: http://www.edu.kzn.ru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Портал татарского образования // URL: http://belem.ru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издания «100 лет нашему дому» // URL: www.100летнашемудому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Сборник анимационных фильмов, созданных объединением «Татармультфильм» // URL: www.tatarcartoon.ru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Татарский язык: большой электронный свод // URL: http://www.antat.ru/ru/tatzet 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художественных произведений на татарском языке // URL: http:// Kitapxane.at.ru 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Интерактивная мультимедийная энциклопедия // URL: www.balarf.ru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Озвученный русско-татарский онлайн-словарь // URL: www.ganiev.org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Образовательный портал Министерства образования и науки РТ // URL: http://www.edu.kzn.ru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Портал татарского образования // URL: http://belem.ru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издания «100 лет нашему дому» // URL: www.100летнашемудому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мультимедийная энциклопедия // URL: www.balarf.ru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Озвученный русско-татарский онлайн-словарь // URL: www.ganiev.org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Образовательный портал Министерства образования и науки РТ // URL: http://www.edu.kzn.ru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Портал татарского образования // URL: http://belem.ru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издания «100 лет нашему дому» // URL: www.100летнашемудому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Сборник анимационных фильмов, созданных объединением «Татармультфильм» // URL: www.tatarcartoon.ru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Татарский язык: большой электронный свод // URL: http://www.antat.ru/ru/tatzet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Тексты на татарском языке // URL: http:Tatarca.boom.ru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татарского образования // URL: http://belem.ru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 издания «100 лет нашему дому» // URL: www.100летнашемудому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Сборник анимационных фильмов, созданных объединением «Татармультфильм» // URL: www.tatarcartoon.ru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Татарский язык: большой электронный свод // URL: http://www.antat.ru/ru/tatzet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Тексты на татарском языке // URL: http:Tatarca.boom.ru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УМК «Сәлам!» // URL: http://selam.tatar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Школьная электронная энциклопедия «Татар иле» // URL: www.chrestomathy.tatarile.tatar.ru /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Языки народов России в Интернете // URL: http://www.peoples.org.ru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Электронные формы учебников // URL: www.antat.ru/ru/iyli/publishing/book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Электронный атлас по истории Татарстана // URL: www.tatarhistory.ru;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Языки народов России в Интернете // URL: http://www.peoples.org.ru;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на татарском языке // URL: http:Tatarca.boom.ru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УМК «Сәлам!» // URL: http://selam.tatar</w:t>
      </w:r>
      <w:proofErr w:type="gramStart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Школьная электронная энциклопедия «Татар иле» // URL: www.chrestomathy.tatarile.tatar.ru /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Языки народов России в Интернете // URL: http://www.peoples.org.ru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Электронные формы учебников // URL: www.antat.ru/ru/iyli/publishing/book 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Электронный атлас по истории Татарстана // URL: www.tatarhistory.ru;</w:t>
      </w: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Языки народов России в Интернете // URL: http://www.peoples.org.ru;</w:t>
      </w:r>
    </w:p>
    <w:p w:rsidR="00FA20CF" w:rsidRDefault="00FA20CF" w:rsidP="00A54D85">
      <w:pPr>
        <w:shd w:val="clear" w:color="auto" w:fill="FFFFFF"/>
        <w:spacing w:after="240" w:line="240" w:lineRule="atLeast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54D85" w:rsidRPr="00A54D85" w:rsidRDefault="00A54D85" w:rsidP="00FA20CF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5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проектор, интерактивная доска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проектор, интерактивная доска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проектор, интерактивная доска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8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проектор, интерактивная доска</w:t>
      </w:r>
    </w:p>
    <w:p w:rsidR="00A54D85" w:rsidRPr="00A54D85" w:rsidRDefault="00A54D85" w:rsidP="00A54D85">
      <w:pPr>
        <w:shd w:val="clear" w:color="auto" w:fill="FFFFFF"/>
        <w:spacing w:before="240" w:after="120" w:line="240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9 КЛАСС</w:t>
      </w:r>
    </w:p>
    <w:p w:rsidR="00A54D85" w:rsidRPr="00A54D85" w:rsidRDefault="00A54D85" w:rsidP="00A54D85">
      <w:pPr>
        <w:shd w:val="clear" w:color="auto" w:fill="F7FDF7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A54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Ноутбук, проектор, интерактивная доска</w:t>
      </w:r>
    </w:p>
    <w:p w:rsidR="00A26AAB" w:rsidRDefault="00A26AAB"/>
    <w:sectPr w:rsidR="00A26AAB" w:rsidSect="002B79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54D85"/>
    <w:rsid w:val="000E2730"/>
    <w:rsid w:val="000E4CB9"/>
    <w:rsid w:val="00130A6B"/>
    <w:rsid w:val="00175E82"/>
    <w:rsid w:val="002068DB"/>
    <w:rsid w:val="002B79CF"/>
    <w:rsid w:val="00473488"/>
    <w:rsid w:val="005125B6"/>
    <w:rsid w:val="0095240D"/>
    <w:rsid w:val="00A26AAB"/>
    <w:rsid w:val="00A54D85"/>
    <w:rsid w:val="00CF79A3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dentryannot">
    <w:name w:val="ld_entry_annot"/>
    <w:basedOn w:val="a"/>
    <w:rsid w:val="000E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2068DB"/>
    <w:pPr>
      <w:widowControl w:val="0"/>
      <w:autoSpaceDE w:val="0"/>
      <w:autoSpaceDN w:val="0"/>
      <w:spacing w:after="0" w:line="240" w:lineRule="auto"/>
      <w:ind w:left="31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068D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068DB"/>
    <w:pPr>
      <w:widowControl w:val="0"/>
      <w:autoSpaceDE w:val="0"/>
      <w:autoSpaceDN w:val="0"/>
      <w:spacing w:after="0" w:line="240" w:lineRule="auto"/>
      <w:ind w:left="9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06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2068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544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484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0758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267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1771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  <w:div w:id="973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000000"/>
            <w:right w:val="none" w:sz="0" w:space="0" w:color="auto"/>
          </w:divBdr>
        </w:div>
      </w:divsChild>
    </w:div>
    <w:div w:id="1745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16397</Words>
  <Characters>93466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prolog</dc:creator>
  <cp:keywords/>
  <dc:description/>
  <cp:lastModifiedBy>User</cp:lastModifiedBy>
  <cp:revision>11</cp:revision>
  <dcterms:created xsi:type="dcterms:W3CDTF">2023-06-26T06:35:00Z</dcterms:created>
  <dcterms:modified xsi:type="dcterms:W3CDTF">2023-09-22T07:26:00Z</dcterms:modified>
</cp:coreProperties>
</file>