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80" w:rsidRPr="00552143" w:rsidRDefault="003E3034" w:rsidP="0084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E303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58A25973" wp14:editId="674E8224">
            <wp:simplePos x="0" y="0"/>
            <wp:positionH relativeFrom="column">
              <wp:posOffset>-443865</wp:posOffset>
            </wp:positionH>
            <wp:positionV relativeFrom="paragraph">
              <wp:posOffset>-445135</wp:posOffset>
            </wp:positionV>
            <wp:extent cx="7098665" cy="9982200"/>
            <wp:effectExtent l="0" t="0" r="6985" b="0"/>
            <wp:wrapTight wrapText="bothSides">
              <wp:wrapPolygon edited="0">
                <wp:start x="0" y="0"/>
                <wp:lineTo x="0" y="21559"/>
                <wp:lineTo x="21563" y="21559"/>
                <wp:lineTo x="21563" y="0"/>
                <wp:lineTo x="0" y="0"/>
              </wp:wrapPolygon>
            </wp:wrapTight>
            <wp:docPr id="1" name="Рисунок 1" descr="C:\Users\User\Desktop\сканы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титу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8"/>
                    <a:stretch/>
                  </pic:blipFill>
                  <pic:spPr bwMode="auto">
                    <a:xfrm>
                      <a:off x="0" y="0"/>
                      <a:ext cx="7098665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26BC" w:rsidRPr="00C73AC0" w:rsidRDefault="008426BC" w:rsidP="003E3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3AC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Муниципальное автономное общеобразовательное учреждение</w:t>
      </w:r>
    </w:p>
    <w:p w:rsidR="008426BC" w:rsidRPr="00C73AC0" w:rsidRDefault="008426BC" w:rsidP="008426B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3AC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"Азигуловская школа имени Героя Советского Союза Назипа Хазиповича Хазипова"</w:t>
      </w:r>
    </w:p>
    <w:p w:rsidR="00DC0D59" w:rsidRPr="00C73AC0" w:rsidRDefault="00DC0D59" w:rsidP="00DC0D59">
      <w:pPr>
        <w:pStyle w:val="ConsPlusNormal"/>
        <w:spacing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C0D59" w:rsidRPr="00C73AC0" w:rsidTr="00C611F3">
        <w:tc>
          <w:tcPr>
            <w:tcW w:w="5097" w:type="dxa"/>
          </w:tcPr>
          <w:p w:rsidR="00DC0D59" w:rsidRPr="00C73AC0" w:rsidRDefault="00DC0D59" w:rsidP="00DC0D5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Рассмотрена </w:t>
            </w:r>
          </w:p>
          <w:p w:rsidR="00DC0D59" w:rsidRPr="00C73AC0" w:rsidRDefault="00DC0D59" w:rsidP="00DC0D5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 педагогическом совете </w:t>
            </w:r>
          </w:p>
          <w:p w:rsidR="00DC0D59" w:rsidRPr="00C73AC0" w:rsidRDefault="00DC0D59" w:rsidP="008426B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протокол №</w:t>
            </w:r>
            <w:r w:rsidR="00DC5970"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8426BC"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1</w:t>
            </w:r>
            <w:r w:rsidR="00DC5970"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2</w:t>
            </w: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 от </w:t>
            </w:r>
            <w:r w:rsidR="008426BC"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30.06</w:t>
            </w:r>
            <w:r w:rsidR="00DC5970"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.202</w:t>
            </w:r>
            <w:r w:rsidR="008426BC"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5 г</w:t>
            </w:r>
          </w:p>
        </w:tc>
        <w:tc>
          <w:tcPr>
            <w:tcW w:w="5098" w:type="dxa"/>
          </w:tcPr>
          <w:p w:rsidR="00DC0D59" w:rsidRPr="00C73AC0" w:rsidRDefault="00DC0D59" w:rsidP="008426B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Утверждаю:</w:t>
            </w:r>
          </w:p>
          <w:p w:rsidR="00DC0D59" w:rsidRPr="00C73AC0" w:rsidRDefault="008426BC" w:rsidP="008426B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</w:t>
            </w:r>
          </w:p>
          <w:p w:rsidR="008426BC" w:rsidRPr="00C73AC0" w:rsidRDefault="008426BC" w:rsidP="008426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МАОУ «Азигуловская школа</w:t>
            </w:r>
          </w:p>
          <w:p w:rsidR="00DC0D59" w:rsidRPr="00C73AC0" w:rsidRDefault="008426BC" w:rsidP="008426B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им. Героя Советского Союза Н.Х. Хазипова»                                          </w:t>
            </w:r>
            <w:r w:rsidRPr="00C73AC0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</w:t>
            </w:r>
            <w:r w:rsidR="00DC0D59" w:rsidRPr="00C73AC0">
              <w:rPr>
                <w:rFonts w:ascii="Times New Roman" w:eastAsia="Times New Roman" w:hAnsi="Times New Roman" w:cs="Times New Roman"/>
                <w:sz w:val="28"/>
                <w:szCs w:val="24"/>
              </w:rPr>
              <w:t>Валиев Р.М.</w:t>
            </w:r>
          </w:p>
          <w:p w:rsidR="00DC0D59" w:rsidRPr="00C73AC0" w:rsidRDefault="003E3034" w:rsidP="008426B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 xml:space="preserve">Приказ №69-од </w:t>
            </w:r>
            <w:r w:rsidR="00C611F3" w:rsidRPr="00C73AC0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«30»июня 2025 г.</w:t>
            </w:r>
          </w:p>
        </w:tc>
      </w:tr>
      <w:tr w:rsidR="00DC0D59" w:rsidRPr="00C73AC0" w:rsidTr="00C611F3">
        <w:tc>
          <w:tcPr>
            <w:tcW w:w="5097" w:type="dxa"/>
          </w:tcPr>
          <w:p w:rsidR="00DC0D59" w:rsidRPr="00C73AC0" w:rsidRDefault="001F134C" w:rsidP="001F134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>Согласовано</w:t>
            </w:r>
          </w:p>
          <w:p w:rsidR="001F134C" w:rsidRPr="00C73AC0" w:rsidRDefault="001F134C" w:rsidP="001F134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>Начальник Управления образования</w:t>
            </w:r>
          </w:p>
          <w:p w:rsidR="001F134C" w:rsidRPr="00C73AC0" w:rsidRDefault="001F134C" w:rsidP="001F134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Артинского </w:t>
            </w:r>
            <w:r w:rsidR="0087603A"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муниципального </w:t>
            </w: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округа </w:t>
            </w:r>
          </w:p>
          <w:p w:rsidR="003E3034" w:rsidRPr="00C73AC0" w:rsidRDefault="001F134C" w:rsidP="001F134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>Спешилова Е.А.</w:t>
            </w:r>
          </w:p>
          <w:p w:rsidR="001F134C" w:rsidRPr="00C73AC0" w:rsidRDefault="001F134C" w:rsidP="008426B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>«____»__________202</w:t>
            </w:r>
            <w:r w:rsidR="008426BC"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  <w:r w:rsidRPr="00C73AC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г.</w:t>
            </w:r>
          </w:p>
        </w:tc>
        <w:tc>
          <w:tcPr>
            <w:tcW w:w="5098" w:type="dxa"/>
          </w:tcPr>
          <w:p w:rsidR="00DC0D59" w:rsidRPr="00C73AC0" w:rsidRDefault="00DC0D59" w:rsidP="00DC0D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DC0D59" w:rsidRPr="00C73AC0" w:rsidRDefault="00DC0D59" w:rsidP="00DC0D5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3924F7" w:rsidRPr="00C73AC0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C0D59" w:rsidRPr="00C73AC0" w:rsidRDefault="00DC0D59" w:rsidP="00070C5E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924F7" w:rsidRPr="00C73AC0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C73AC0">
        <w:rPr>
          <w:rFonts w:ascii="Times New Roman" w:hAnsi="Times New Roman" w:cs="Times New Roman"/>
          <w:sz w:val="28"/>
          <w:szCs w:val="24"/>
        </w:rPr>
        <w:t>ПРОГРАММА РАЗВИТИЯ</w:t>
      </w:r>
    </w:p>
    <w:p w:rsidR="008426BC" w:rsidRPr="00C73AC0" w:rsidRDefault="009E24FC" w:rsidP="0084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3AC0">
        <w:rPr>
          <w:rFonts w:ascii="Times New Roman" w:hAnsi="Times New Roman" w:cs="Times New Roman"/>
          <w:sz w:val="28"/>
          <w:szCs w:val="24"/>
        </w:rPr>
        <w:t xml:space="preserve"> </w:t>
      </w:r>
      <w:r w:rsidR="003E3034">
        <w:rPr>
          <w:rFonts w:ascii="Times New Roman" w:hAnsi="Times New Roman" w:cs="Times New Roman"/>
          <w:sz w:val="28"/>
          <w:szCs w:val="24"/>
        </w:rPr>
        <w:t>Муниципального автономного общеобразовательного</w:t>
      </w:r>
      <w:r w:rsidR="008426BC" w:rsidRPr="00C73AC0">
        <w:rPr>
          <w:rFonts w:ascii="Times New Roman" w:hAnsi="Times New Roman" w:cs="Times New Roman"/>
          <w:sz w:val="28"/>
          <w:szCs w:val="24"/>
        </w:rPr>
        <w:t xml:space="preserve"> учреждени</w:t>
      </w:r>
      <w:r w:rsidR="003E3034">
        <w:rPr>
          <w:rFonts w:ascii="Times New Roman" w:hAnsi="Times New Roman" w:cs="Times New Roman"/>
          <w:sz w:val="28"/>
          <w:szCs w:val="24"/>
        </w:rPr>
        <w:t>я</w:t>
      </w:r>
    </w:p>
    <w:p w:rsidR="008426BC" w:rsidRPr="00C73AC0" w:rsidRDefault="008426BC" w:rsidP="008426B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4"/>
        </w:rPr>
      </w:pPr>
      <w:r w:rsidRPr="00C73AC0">
        <w:rPr>
          <w:rFonts w:ascii="Times New Roman" w:hAnsi="Times New Roman" w:cs="Times New Roman"/>
          <w:sz w:val="28"/>
          <w:szCs w:val="24"/>
        </w:rPr>
        <w:t xml:space="preserve">"Азигуловская школа имени Героя </w:t>
      </w:r>
    </w:p>
    <w:p w:rsidR="008426BC" w:rsidRPr="00C73AC0" w:rsidRDefault="008426BC" w:rsidP="008426B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4"/>
        </w:rPr>
      </w:pPr>
      <w:r w:rsidRPr="00C73AC0">
        <w:rPr>
          <w:rFonts w:ascii="Times New Roman" w:hAnsi="Times New Roman" w:cs="Times New Roman"/>
          <w:sz w:val="28"/>
          <w:szCs w:val="24"/>
        </w:rPr>
        <w:t>Советского Союза Назипа Хазиповича Хазипова"</w:t>
      </w:r>
    </w:p>
    <w:p w:rsidR="009E24FC" w:rsidRPr="00C73AC0" w:rsidRDefault="0087603A" w:rsidP="008426B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C73AC0">
        <w:rPr>
          <w:rFonts w:ascii="Times New Roman" w:hAnsi="Times New Roman" w:cs="Times New Roman"/>
          <w:sz w:val="28"/>
          <w:szCs w:val="24"/>
        </w:rPr>
        <w:t xml:space="preserve"> на</w:t>
      </w:r>
      <w:r w:rsidR="009E24FC" w:rsidRPr="00C73AC0">
        <w:rPr>
          <w:rFonts w:ascii="Times New Roman" w:hAnsi="Times New Roman" w:cs="Times New Roman"/>
          <w:sz w:val="28"/>
          <w:szCs w:val="24"/>
        </w:rPr>
        <w:t xml:space="preserve"> 202</w:t>
      </w:r>
      <w:r w:rsidR="001C137B" w:rsidRPr="00C73AC0">
        <w:rPr>
          <w:rFonts w:ascii="Times New Roman" w:hAnsi="Times New Roman" w:cs="Times New Roman"/>
          <w:sz w:val="28"/>
          <w:szCs w:val="24"/>
        </w:rPr>
        <w:t>5</w:t>
      </w:r>
      <w:r w:rsidR="009E24FC" w:rsidRPr="00C73AC0">
        <w:rPr>
          <w:rFonts w:ascii="Times New Roman" w:hAnsi="Times New Roman" w:cs="Times New Roman"/>
          <w:sz w:val="28"/>
          <w:szCs w:val="24"/>
        </w:rPr>
        <w:t>-202</w:t>
      </w:r>
      <w:r w:rsidR="001C137B" w:rsidRPr="00C73AC0">
        <w:rPr>
          <w:rFonts w:ascii="Times New Roman" w:hAnsi="Times New Roman" w:cs="Times New Roman"/>
          <w:sz w:val="28"/>
          <w:szCs w:val="24"/>
        </w:rPr>
        <w:t>9</w:t>
      </w:r>
      <w:r w:rsidR="009E24FC" w:rsidRPr="00C73AC0">
        <w:rPr>
          <w:rFonts w:ascii="Times New Roman" w:hAnsi="Times New Roman" w:cs="Times New Roman"/>
          <w:sz w:val="28"/>
          <w:szCs w:val="24"/>
        </w:rPr>
        <w:t xml:space="preserve"> ГОДЫ.</w:t>
      </w: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426BC" w:rsidRPr="00C73AC0" w:rsidRDefault="008426BC" w:rsidP="00C73AC0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426BC" w:rsidRPr="00C73AC0" w:rsidRDefault="008426B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426BC" w:rsidRPr="00C73AC0" w:rsidRDefault="008426B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426BC" w:rsidRPr="00C73AC0" w:rsidRDefault="008426B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426BC" w:rsidRPr="00C73AC0" w:rsidRDefault="008426B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426BC" w:rsidRPr="00C73AC0" w:rsidRDefault="008426BC" w:rsidP="009E24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9E24FC" w:rsidP="00C611F3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9E24FC" w:rsidRPr="00C73AC0" w:rsidRDefault="00C611F3" w:rsidP="009E24FC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  <w:sectPr w:rsidR="009E24FC" w:rsidRPr="00C73AC0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  <w:r w:rsidRPr="00C73AC0">
        <w:rPr>
          <w:rFonts w:ascii="Times New Roman" w:hAnsi="Times New Roman" w:cs="Times New Roman"/>
          <w:sz w:val="28"/>
          <w:szCs w:val="24"/>
        </w:rPr>
        <w:t>с.Азигулово</w:t>
      </w:r>
    </w:p>
    <w:p w:rsidR="001825B2" w:rsidRPr="00552143" w:rsidRDefault="0012722C" w:rsidP="007C4B6F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</w:t>
      </w:r>
      <w:r w:rsidR="001A687A" w:rsidRPr="0055214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>рограммы развития</w:t>
      </w:r>
      <w:r w:rsidR="007C4B6F" w:rsidRPr="005521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552143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6BC" w:rsidRPr="00552143" w:rsidRDefault="008426BC" w:rsidP="00842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1825B2" w:rsidRPr="00552143" w:rsidRDefault="008426BC" w:rsidP="008426BC">
            <w:pPr>
              <w:autoSpaceDE w:val="0"/>
              <w:autoSpaceDN w:val="0"/>
              <w:adjustRightInd w:val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"Азигуловская школа имени Героя Советского Союза Назипа Хазиповича Хазипова"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Документы, послужившие основанием для разработки</w:t>
            </w:r>
          </w:p>
          <w:p w:rsidR="00271898" w:rsidRPr="00552143" w:rsidRDefault="00271898" w:rsidP="007C4B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Программы развития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 развития опирается на принципы государственной и региональной политики в сфере образования, соотносится с приоритетами и стратегическими задачами, вы</w:t>
            </w:r>
            <w:r w:rsidR="007C4B6F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деленными в нормативно-правовых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7C4B6F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федерального, регионального, муниципального уровней.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Главными основаниями для разработки Программы развития стали следующие нормативно-правовые документы: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уровень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РФ от 29.12.2012 № 273-ФЗ «Об образовании в Российской Федерации» (с изменениями);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21.07. 2020 № 474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«О национальных целях развития Российской Федерации на период до 2030 года»;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02.07. 2021 № 400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«О стратегии национальной безопасности Российской Федерации»;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09.11. 2022 № 809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«Об утверждении Основ государственной политики по сохранению и укреплению традиционных российских духовно- нравственных ценностей»;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 Фе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дерации от 24.12.2014 № 808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«Об утверждении Основ государственной культурной политики» (с изменениями);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Национальный проект «Образование»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(утв. Президиумом Совета при Президенте РФ по стратегическому развитию и национальным проектам, протокол от 03.09.2018 № 10).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с учетом требований следующих нормативно-правовых документов: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Минпросвещения РФ от 22.03.2021 № 115 (с изменениями);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образования, утв. приказом Минпросвещения РФ от 31.05.2021 № 286 (далее – ФГОС НОО – 2021);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основного общего образования, утв. приказом Минпросвещения РФ от 31.05.2021 № 287 (далее – ФГОС ООО – 2021);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образования, утв. приказом Минобрнауки РФ от 17.05.2012 № 413 (в ред. прик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аза от 12.08.2022 № 732) (далее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– ФГОС СОО – 2012/2022);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Федеральной образовательной программы начального общего образования, утв. приказом Минпросвещения РФ от 18.05.2023 № 372 (далее – ФОП НОО);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Федеральной образовательной программы основного общего образования, утв. приказом Минпросвещения РФ от 18.05.2023 № 370 (далее – ФОП ООО);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Федеральной основной образовательной программы среднего общего образования, утв. приказом Минпросвещения РФ от 18.05.2023 № 371 (далее – ФОП СОО);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Распоряжения Минобрнауки РФ № 178-р, Минпросвещения РФ от 26.04.2023 № Р-92 «Об утверждении плана мероприятий по развитию инженерного образования»;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Концепции проекта «Школа Минпросвещения России» https://smp.edu.ru/concept;</w:t>
            </w:r>
          </w:p>
          <w:p w:rsidR="00271898" w:rsidRPr="00552143" w:rsidRDefault="00271898" w:rsidP="002718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 «Настольной книги директора школы» </w:t>
            </w:r>
            <w:hyperlink r:id="rId10" w:history="1">
              <w:r w:rsidR="00AD498D" w:rsidRPr="0055214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https://smp.edu.ru/kniga-direktora20</w:t>
              </w:r>
            </w:hyperlink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Иных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материалов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портала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«Школа Минпросвещения России» </w:t>
            </w:r>
            <w:hyperlink r:id="rId11" w:history="1">
              <w:r w:rsidR="00AD498D" w:rsidRPr="0055214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https://smp.edu.ru/</w:t>
              </w:r>
            </w:hyperlink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1898" w:rsidRPr="00552143" w:rsidRDefault="00271898" w:rsidP="00AD49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Материалов цикла семинаров Академии Минпросвещения России «Строим «Школу Минпросвещения России»; всероссийских совещаний с региональными ответственными за реализацию проекта «Школа Минпросвещения России» в 2023- 2024 гг. и результатов самодиагностики ОО в проекте «Школа Минпросвещения России» (ноябрь 2023г.).</w:t>
            </w:r>
          </w:p>
          <w:p w:rsidR="00855A2F" w:rsidRPr="00552143" w:rsidRDefault="00855A2F" w:rsidP="0085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13. Подпункт 1.5 пункта 1 раздела 1 протокола совещания Министерства просвещения Российской Федерации с субъектами Российской Федерации «О реализации региональных комплексных планов мероприятий по развитию математического и естественно-научного общего образования в субъектах Российской Федерации на период до 2030 года» от 16.05.2025 № ОК-35/03пр, </w:t>
            </w:r>
          </w:p>
          <w:p w:rsidR="00855A2F" w:rsidRPr="00552143" w:rsidRDefault="00855A2F" w:rsidP="00855A2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14. Приказ Министерства образования Свердловской области от 07.02.2025 № 297-Д «Об утверждении Комплексного плана мероприятий по повышению качества математического и естественно-научного образования в Свердловской области на период до 2030 года» (с изменениями от 04.06.2025 № 119-Д) </w:t>
            </w:r>
          </w:p>
          <w:p w:rsidR="00855A2F" w:rsidRPr="00552143" w:rsidRDefault="00855A2F" w:rsidP="00855A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15. Приказ Управления образования Администрации Артинского муниципального округа от 1 июля 2025 года № 152-од «Об утверждении Комплексного плана мероприятий по повышению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математического и естественно-научного образования в Артинском муниципальном округе до 2030 года»</w:t>
            </w:r>
          </w:p>
          <w:p w:rsidR="00352CBD" w:rsidRPr="00552143" w:rsidRDefault="00855A2F" w:rsidP="00855A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D498D" w:rsidRPr="00552143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 w:rsidR="008426BC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552143" w:rsidRDefault="00855A2F" w:rsidP="00855A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единое образовательное пространство, формирование в ОО благоприятного школьного климата, развитие современной здоровьесберегающей, мотивирующей, образовательной, воспитательной среды, активизацию учебной, интеллектуальной, творческой, профориентационной и социальной деятельности, направленных на получение качественного  образования  каждым обучающимся школы путём поэтапного перехода к модели «Школа полного дня».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100" w:rsidRPr="00552143" w:rsidRDefault="00626100" w:rsidP="006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1)Выстроить систему работы с </w:t>
            </w:r>
            <w:r w:rsidR="00DC5970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способными детьми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626100" w:rsidRPr="00552143" w:rsidRDefault="00626100" w:rsidP="0062610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обучающимися с ОВЗ</w:t>
            </w:r>
            <w:r w:rsidR="00C550A4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26100" w:rsidRPr="00552143" w:rsidRDefault="00626100" w:rsidP="006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Разработать и реализовать программу</w:t>
            </w:r>
            <w:r w:rsidR="00111D3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здоровьесбережения и подпр</w:t>
            </w:r>
            <w:r w:rsidR="00C550A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ограмму «Быстрее, выше сильнее».</w:t>
            </w:r>
          </w:p>
          <w:p w:rsidR="00626100" w:rsidRPr="00552143" w:rsidRDefault="00626100" w:rsidP="00626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3)Под лозунгом «Вместе-сила» организовать эффективную работу с родителями и старшеклассниками для </w:t>
            </w:r>
            <w:r w:rsidR="005617B6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улучшения качества работы</w:t>
            </w:r>
            <w:r w:rsidR="00C550A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6100" w:rsidRPr="00552143" w:rsidRDefault="005617B6" w:rsidP="00626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4)Развивать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поддерж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ивать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 в условиях п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оэтапного перехода ОО в режим «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 полного дня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550A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6100" w:rsidRPr="00552143" w:rsidRDefault="005617B6" w:rsidP="00626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Разработать и реализовать подпрограмму 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«Билет в будущее»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улучшения работы по профориентации</w:t>
            </w:r>
            <w:r w:rsidR="00855A2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 2026 г. добиться 100% участия обучающихся в профессиональных пробах на уровне ОО (села), к 2028 г. 30% участия в региональных площадках.</w:t>
            </w:r>
          </w:p>
          <w:p w:rsidR="00626100" w:rsidRPr="00552143" w:rsidRDefault="005617B6" w:rsidP="00626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Улучшить работу с кадрами, через повышение квалификации управленцев, кадрового резерва и педагогических работников</w:t>
            </w:r>
            <w:r w:rsidR="00855A2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6100" w:rsidRPr="00552143" w:rsidRDefault="005617B6" w:rsidP="00626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Сф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психологически благоприятно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</w:t>
            </w:r>
            <w:r w:rsidR="00C550A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6100" w:rsidRPr="00552143" w:rsidRDefault="005617B6" w:rsidP="00626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</w:t>
            </w:r>
            <w:r w:rsidR="000B0A4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597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полного дня</w:t>
            </w:r>
            <w:r w:rsidR="00DC597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26100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  <w:r w:rsidR="00C550A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552143" w:rsidRDefault="005617B6" w:rsidP="00C550A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 Разработать и внедрить систему поощрения для обучающихся</w:t>
            </w:r>
            <w:r w:rsidR="00C550A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0A44" w:rsidRPr="00552143" w:rsidRDefault="000B0A44" w:rsidP="00C550A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10)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качество преподавания математики и естественно-научных предметов в ОО.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970" w:rsidRPr="00552143" w:rsidRDefault="00DC5970" w:rsidP="00DC597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1. Повышение ур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овня образовательных достижений.</w:t>
            </w:r>
          </w:p>
          <w:p w:rsidR="00DC5970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2. Сохранение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укрепление здоровья учащихся.</w:t>
            </w:r>
          </w:p>
          <w:p w:rsidR="00DC5970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Развитие 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и личностных качеств.</w:t>
            </w:r>
          </w:p>
          <w:p w:rsidR="00DC5970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4. Улучшение профориентации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осознанного выбора профессии.</w:t>
            </w:r>
          </w:p>
          <w:p w:rsidR="00DC5970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5. Поддержка учащихся с особыми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образовательными потребностями.</w:t>
            </w:r>
          </w:p>
          <w:p w:rsidR="00DC5970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6. Повышение уровня вовлеченности род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ителей.</w:t>
            </w:r>
          </w:p>
          <w:p w:rsidR="00DC5970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 Развитие кадрового потенциала педагогического коллектива</w:t>
            </w:r>
            <w:r w:rsidR="0087603A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825B2" w:rsidRPr="00552143" w:rsidRDefault="00DC5970" w:rsidP="008760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Системный подход к реализации программы через эффективное планирование и мони</w:t>
            </w:r>
            <w:r w:rsidR="000B0A44" w:rsidRPr="00552143">
              <w:rPr>
                <w:rFonts w:ascii="Times New Roman" w:hAnsi="Times New Roman" w:cs="Times New Roman"/>
                <w:sz w:val="24"/>
                <w:szCs w:val="24"/>
              </w:rPr>
              <w:t>торинг.</w:t>
            </w:r>
          </w:p>
          <w:p w:rsidR="0087603A" w:rsidRPr="00552143" w:rsidRDefault="0087603A" w:rsidP="0085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9. Увеличено не менее чем на 10% ежегодно количество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уровне.</w:t>
            </w:r>
          </w:p>
          <w:p w:rsidR="00352CBD" w:rsidRPr="00552143" w:rsidRDefault="0087603A" w:rsidP="0085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10.Увеличение до 35% доля выбравших единый государственный экзамен по профильной математике и естественно-научным предметам (химии, физике, информатике и биологии) (по сравнению с 2023 годом).</w:t>
            </w:r>
          </w:p>
        </w:tc>
      </w:tr>
      <w:tr w:rsidR="001825B2" w:rsidRPr="00552143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B6F" w:rsidRPr="00552143" w:rsidRDefault="007C4B6F" w:rsidP="007C4B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утвержденная приказом </w:t>
            </w:r>
            <w:r w:rsidR="008426BC" w:rsidRPr="005521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855A2F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от 21.10.2024 г.№97-од</w:t>
            </w:r>
          </w:p>
          <w:p w:rsidR="001825B2" w:rsidRPr="00552143" w:rsidRDefault="007C4B6F" w:rsidP="008426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рабочей группы: Валиев Ринат Марсович, директор </w:t>
            </w:r>
            <w:r w:rsidR="008426BC" w:rsidRPr="005521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552143" w:rsidRDefault="00151D5F" w:rsidP="00D414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55A2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5-2029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годы.</w:t>
            </w:r>
          </w:p>
        </w:tc>
      </w:tr>
      <w:tr w:rsidR="001825B2" w:rsidRPr="00552143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B6F" w:rsidRPr="00552143" w:rsidRDefault="00B57EB3" w:rsidP="007C4B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 «П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одготовительный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-январь 2025-август 2025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4B6F" w:rsidRPr="00552143" w:rsidRDefault="007C4B6F" w:rsidP="007C4B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этап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«Реализация»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2025- август 2029 г.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25B2" w:rsidRPr="00552143" w:rsidRDefault="00D414E7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«Обобщающий» 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2029-декабрь 2029.</w:t>
            </w:r>
          </w:p>
        </w:tc>
      </w:tr>
      <w:tr w:rsidR="001825B2" w:rsidRPr="00552143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</w:p>
          <w:p w:rsidR="00B57EB3" w:rsidRPr="00552143" w:rsidRDefault="00B57EB3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2025-август 2025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локальных актов ОО</w:t>
            </w:r>
            <w:r w:rsidR="00225B75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 работе с одаренными детьми </w:t>
            </w:r>
            <w:r w:rsidR="008426BC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здоровьесбережения </w:t>
            </w:r>
            <w:r w:rsidR="008426BC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здоровьесбережения </w:t>
            </w:r>
            <w:r w:rsidR="008426BC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«Быстрее, выше, сильнее»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по профориентации </w:t>
            </w:r>
            <w:r w:rsidR="008426BC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«Билет в будущее»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образовательную программу в связи с реализацией школьного театра и хора.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рабочих программ по школьному театру и школьному хору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5B75" w:rsidRPr="00552143" w:rsidRDefault="00225B75" w:rsidP="00225B75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положения  конкурсов «Лучший ученик», «Лучший спортсмен», Лучший активист».</w:t>
            </w:r>
          </w:p>
          <w:p w:rsidR="001825B2" w:rsidRPr="00552143" w:rsidRDefault="0012722C" w:rsidP="000B0A44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="00225B75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путем про</w:t>
            </w:r>
            <w:r w:rsidR="009B1DAB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общешкольных собраний (минимум три раза в год), заседаний общешкольного родительского собрания (один раз в месяц), через чаты родителей.</w:t>
            </w:r>
          </w:p>
          <w:p w:rsidR="00352CBD" w:rsidRPr="00552143" w:rsidRDefault="00352CBD" w:rsidP="00B57EB3">
            <w:pPr>
              <w:pStyle w:val="a3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локального акта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 качества математического и естественно-научного образования.</w:t>
            </w:r>
          </w:p>
        </w:tc>
      </w:tr>
      <w:tr w:rsidR="001825B2" w:rsidRPr="00552143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B57EB3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B57EB3" w:rsidRPr="00552143" w:rsidRDefault="00B57EB3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2025- август 2029 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D3B" w:rsidRPr="00552143" w:rsidRDefault="00992D3B" w:rsidP="00EE22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и проекто</w:t>
            </w:r>
            <w:r w:rsidR="00B57EB3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в, адресное сопровождение детей.</w:t>
            </w:r>
          </w:p>
          <w:p w:rsidR="00B57EB3" w:rsidRPr="00552143" w:rsidRDefault="00B57EB3" w:rsidP="00EE22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повышению качества математического и естественно-научного образования.</w:t>
            </w:r>
          </w:p>
          <w:p w:rsidR="00EE223B" w:rsidRPr="00552143" w:rsidRDefault="00992D3B" w:rsidP="00EE22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223B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сопровождение одаренных детей</w:t>
            </w:r>
            <w:r w:rsidR="00B57EB3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223B" w:rsidRPr="00552143" w:rsidRDefault="00EE223B" w:rsidP="00EE22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комплексной работы с детьми с ОВЗ</w:t>
            </w:r>
            <w:r w:rsidR="00B57EB3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223B" w:rsidRPr="00552143" w:rsidRDefault="00EE223B" w:rsidP="00EE22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здоровьесбережения и подпрограмм</w:t>
            </w:r>
            <w:r w:rsidR="00B57EB3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223B" w:rsidRPr="00552143" w:rsidRDefault="00EE223B" w:rsidP="00EE22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профориентационной программы «Билет в будущее»</w:t>
            </w:r>
          </w:p>
          <w:p w:rsidR="00B57EB3" w:rsidRPr="00552143" w:rsidRDefault="00EE223B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школьного театра и хора</w:t>
            </w:r>
            <w:r w:rsidR="007F4F50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552143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</w:p>
          <w:p w:rsidR="00B57EB3" w:rsidRPr="00552143" w:rsidRDefault="00B57EB3" w:rsidP="00B57E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2029-декабрь 2029.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D3B" w:rsidRPr="00552143" w:rsidRDefault="00992D3B" w:rsidP="00992D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решений по перспективам</w:t>
            </w:r>
          </w:p>
          <w:p w:rsidR="001825B2" w:rsidRPr="00552143" w:rsidRDefault="00992D3B" w:rsidP="00992D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аналитического отчета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552143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552143" w:rsidRDefault="00EB645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Бюджетные, внебюджетные средства</w:t>
            </w:r>
            <w:r w:rsidR="00B57EB3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552143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B6F" w:rsidRPr="00552143" w:rsidRDefault="006073D3" w:rsidP="007C4B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осуществляет мониторинг эффективности реализации программы развития. Отчетн</w:t>
            </w:r>
            <w:r w:rsidR="00EB6455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даты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 w:rsidR="00EB6455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декабрь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каждого года. По итогам еж</w:t>
            </w:r>
            <w:r w:rsidR="00EB6455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егодного мониторинга заместители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руководителя составля</w:t>
            </w:r>
            <w:r w:rsidR="00EB6455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7C4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аналитический отчет о результатах реализации программы развития.</w:t>
            </w:r>
          </w:p>
          <w:p w:rsidR="001825B2" w:rsidRPr="00552143" w:rsidRDefault="007C4B6F" w:rsidP="008426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Корректировку программы развития осуществляет директор </w:t>
            </w:r>
            <w:r w:rsidR="008426BC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ОО.</w:t>
            </w:r>
          </w:p>
        </w:tc>
      </w:tr>
    </w:tbl>
    <w:p w:rsidR="001A7EA6" w:rsidRPr="00552143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A7EA6" w:rsidRPr="00552143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552143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Информационная справка об ОО</w:t>
      </w:r>
      <w:r w:rsidR="00C611F3" w:rsidRPr="005521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25B2" w:rsidRPr="00552143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552143" w:rsidTr="00626EA2">
        <w:tc>
          <w:tcPr>
            <w:tcW w:w="1283" w:type="pct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552143" w:rsidTr="00626EA2">
        <w:tc>
          <w:tcPr>
            <w:tcW w:w="1283" w:type="pct"/>
          </w:tcPr>
          <w:p w:rsidR="001825B2" w:rsidRPr="00552143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8426BC" w:rsidRPr="00552143" w:rsidRDefault="00AB3A66" w:rsidP="008426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426BC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6BC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AD498D" w:rsidRPr="00552143" w:rsidRDefault="008426BC" w:rsidP="008426BC">
            <w:pPr>
              <w:autoSpaceDE w:val="0"/>
              <w:autoSpaceDN w:val="0"/>
              <w:adjustRightInd w:val="0"/>
              <w:ind w:lef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"Азигуловская школа имени Героя Советского Союза Назипа Хазиповича Хазипова"</w:t>
            </w:r>
          </w:p>
          <w:p w:rsidR="001825B2" w:rsidRPr="00552143" w:rsidRDefault="00AB3A6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2. Дата создания </w:t>
            </w:r>
            <w:r w:rsidR="0012722C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 1997 года № 362</w:t>
            </w:r>
            <w:r w:rsidR="0012722C" w:rsidRPr="00552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552143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AB3A66" w:rsidRPr="00552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A66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6636005622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FBE" w:rsidRPr="00552143" w:rsidRDefault="00AB3A66" w:rsidP="006F2FB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4.Учредитель</w:t>
            </w:r>
            <w:r w:rsidR="0012722C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F2FBE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Артинского муниципального округа, п. Арти, ул. Ленина д. 81 </w:t>
            </w:r>
          </w:p>
          <w:p w:rsidR="001825B2" w:rsidRPr="00552143" w:rsidRDefault="00AB3A6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012" w:rsidRPr="00552143">
              <w:rPr>
                <w:rFonts w:ascii="Times New Roman" w:hAnsi="Times New Roman" w:cs="Times New Roman"/>
                <w:sz w:val="24"/>
                <w:szCs w:val="24"/>
              </w:rPr>
              <w:t>.Выписка из реестра</w:t>
            </w:r>
            <w:r w:rsidR="00C611F3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 по состоянию на: </w:t>
            </w:r>
            <w:r w:rsidR="003A4012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«14» февраля 2025</w:t>
            </w:r>
            <w:r w:rsidR="00C611F3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012" w:rsidRPr="00552143">
              <w:rPr>
                <w:rFonts w:ascii="Times New Roman" w:hAnsi="Times New Roman" w:cs="Times New Roman"/>
                <w:sz w:val="24"/>
                <w:szCs w:val="24"/>
              </w:rPr>
              <w:t>г: Регистрационный номер лицензии: № Л035-01277-66/00196688, Министерство образования и молодежной политики Свердловской области, дата предоставления лицензии: 03.08.2011, бессрочно</w:t>
            </w:r>
          </w:p>
          <w:p w:rsidR="001825B2" w:rsidRPr="00552143" w:rsidRDefault="0012722C" w:rsidP="00AB3A66">
            <w:pPr>
              <w:widowControl w:val="0"/>
              <w:spacing w:line="252" w:lineRule="auto"/>
              <w:ind w:right="32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Ин</w:t>
            </w:r>
            <w:r w:rsidR="00AB3A66" w:rsidRPr="00552143">
              <w:rPr>
                <w:rFonts w:ascii="Times New Roman" w:hAnsi="Times New Roman" w:cs="Times New Roman"/>
                <w:sz w:val="24"/>
                <w:szCs w:val="24"/>
              </w:rPr>
              <w:t>формацию о месте нахождения ОО:</w:t>
            </w:r>
            <w:r w:rsidR="00AB3A66"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623368, Свердловская  область, Артинский  район, с. Азигулово,  ул. 30  лет Победы,  26</w:t>
            </w:r>
          </w:p>
          <w:p w:rsidR="00AB3A66" w:rsidRPr="00552143" w:rsidRDefault="0012722C" w:rsidP="00AB3A66">
            <w:pPr>
              <w:widowControl w:val="0"/>
              <w:ind w:right="32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7. Контакты: </w:t>
            </w:r>
            <w:r w:rsidR="00AB3A66"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</w:t>
            </w:r>
            <w:r w:rsidR="00AB3A66"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/</w:t>
            </w:r>
            <w:r w:rsidR="00AB3A66"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факс</w:t>
            </w:r>
            <w:r w:rsidR="00AB3A66"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 xml:space="preserve"> (34391) 6-47-40   </w:t>
            </w:r>
          </w:p>
          <w:p w:rsidR="00AB3A66" w:rsidRPr="00552143" w:rsidRDefault="00AB3A66" w:rsidP="00AB3A66">
            <w:pPr>
              <w:widowControl w:val="0"/>
              <w:ind w:right="32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 xml:space="preserve"> E-mail: </w:t>
            </w:r>
            <w:hyperlink r:id="rId12">
              <w:r w:rsidRPr="00552143">
                <w:rPr>
                  <w:rFonts w:ascii="Times New Roman" w:eastAsia="Calibri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de-DE"/>
                </w:rPr>
                <w:t>valievrinat@yandex.ru</w:t>
              </w:r>
            </w:hyperlink>
            <w:r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825B2" w:rsidRPr="00552143" w:rsidRDefault="00AB3A6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Сайт: </w:t>
            </w:r>
            <w:hyperlink r:id="rId13">
              <w:r w:rsidRPr="00552143">
                <w:rPr>
                  <w:rFonts w:ascii="Times New Roman" w:eastAsia="Calibri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>http://azigul.uralschool.ru/</w:t>
              </w:r>
            </w:hyperlink>
          </w:p>
        </w:tc>
      </w:tr>
      <w:tr w:rsidR="001825B2" w:rsidRPr="00552143" w:rsidTr="00626EA2">
        <w:tc>
          <w:tcPr>
            <w:tcW w:w="1283" w:type="pct"/>
          </w:tcPr>
          <w:p w:rsidR="001825B2" w:rsidRPr="00552143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737E9D" w:rsidRPr="00552143" w:rsidRDefault="00737E9D" w:rsidP="00737E9D">
            <w:pPr>
              <w:widowControl w:val="0"/>
              <w:suppressAutoHyphens/>
              <w:ind w:left="238" w:right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обучающихся – 137 человек, из них:</w:t>
            </w:r>
          </w:p>
          <w:p w:rsidR="00737E9D" w:rsidRPr="00552143" w:rsidRDefault="00737E9D" w:rsidP="00737E9D">
            <w:pPr>
              <w:widowControl w:val="0"/>
              <w:suppressAutoHyphens/>
              <w:ind w:left="238" w:right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обучающихся по общеобразовательной программе начального общего образования – </w:t>
            </w:r>
            <w:r w:rsidR="0028089D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человек;</w:t>
            </w:r>
          </w:p>
          <w:p w:rsidR="00737E9D" w:rsidRPr="00552143" w:rsidRDefault="00737E9D" w:rsidP="00737E9D">
            <w:pPr>
              <w:widowControl w:val="0"/>
              <w:suppressAutoHyphens/>
              <w:ind w:left="238" w:right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обучающихся по адаптированным основным общеобразовательным программам для обучающихся 1-4 классов с ОВЗ – </w:t>
            </w:r>
            <w:r w:rsidR="0028089D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человек;</w:t>
            </w:r>
          </w:p>
          <w:p w:rsidR="00737E9D" w:rsidRPr="00552143" w:rsidRDefault="00737E9D" w:rsidP="00737E9D">
            <w:pPr>
              <w:widowControl w:val="0"/>
              <w:suppressAutoHyphens/>
              <w:ind w:left="238" w:right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обучающихся по основной общеобразовательной программе – </w:t>
            </w:r>
            <w:r w:rsidR="0028089D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59 человек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37E9D" w:rsidRPr="00552143" w:rsidRDefault="00737E9D" w:rsidP="00737E9D">
            <w:pPr>
              <w:widowControl w:val="0"/>
              <w:suppressAutoHyphens/>
              <w:ind w:left="238" w:right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обучающихся по адаптированным основным общеобразовательным программам для обучающихся 5-9 классов с ОВЗ – </w:t>
            </w:r>
            <w:r w:rsidR="0028089D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человек;</w:t>
            </w:r>
          </w:p>
          <w:p w:rsidR="001825B2" w:rsidRPr="00552143" w:rsidRDefault="00737E9D" w:rsidP="00737E9D">
            <w:pPr>
              <w:widowControl w:val="0"/>
              <w:suppressAutoHyphens/>
              <w:ind w:left="238" w:right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обучающихся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основной общеобразовательной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программе среднего образования – </w:t>
            </w:r>
            <w:r w:rsidR="00626EA2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626EA2" w:rsidRPr="00552143" w:rsidTr="00626EA2">
        <w:tc>
          <w:tcPr>
            <w:tcW w:w="1283" w:type="pct"/>
          </w:tcPr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626EA2" w:rsidRPr="00552143" w:rsidRDefault="00626EA2" w:rsidP="00626EA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1.Представительств образовательной организации нет. В наличии 3 филиала: </w:t>
            </w:r>
            <w:r w:rsidR="001C137B"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Филиал МАОУ «Азигуловская школа им. Героя Советского Союза Н. Х. Хазипова» - «Усть-Манчажская школа»,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C137B"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Филиал МАОУ «Азигуловская школа им. Героя Советского Союза Н. Х. Хазипова» - «Нижнебардымская школа»;  в сос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таве филиалов функционируют дошкольные группы; филиал </w:t>
            </w:r>
            <w:r w:rsidR="001C137B"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Филиал МАОУ «Азигуловская школа им. Героя Советского Союза Н. Х. Хазипова» - «Детский сад с. Симинчи».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В своем составе </w:t>
            </w:r>
            <w:r w:rsidR="001C137B"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МАОУ «Азигуловская школа им. Героя Советского Союза Н. Х. Хазипова»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имеет структурное подразделение - дошкольную группу.</w:t>
            </w:r>
          </w:p>
          <w:p w:rsidR="00626EA2" w:rsidRPr="00552143" w:rsidRDefault="001C137B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6EA2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ОО осуществляется в соответствии со статьей 26 Федерального закона РФ от 29.12.2012 № 273-ФЗ «Об образовании в Российской Федерации» (далее в тексте – 273-ФЗ) на основе сочетания принципов единоначалия и коллегиальности. ОО и её директор (руководитель) действует на основании устава, утверждённого в порядке, установленным законодательством Российской Федерации. Единоличным исполнительным органом ОО является его руководитель-Валиев Ринат Марсович директор (руководитель), осуществляющий </w:t>
            </w:r>
            <w:r w:rsidR="00626EA2"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деятельностью ОО в соответствии с действующим законодательством. Коллегиальными органами управления ОО в соответствии с уставом являются Общее собрание трудового коллектива,  Педагогический совет, Наблюдательный совет. Локальные акты ОО, регламентирующие деятельность коллегиальных органов управления ОО размещены на официальном сайте ОО в сети Интернет .Для осуществления учебно- методической работы в Школе создано пять школьных методических объединения: общих гуманитарных; социально- экономических дисциплин и  естественно-научных дисциплин; математических дисциплин; объединение педагогов начального образования; предметных областей Искусство; Труд; Физическая культура, основы безопасности и защиты Родины. В целях учета мнения обучающихся и родителей (законных представителей) несовершеннолетних обучающихся в Школе действуют Совет старшеклассников и  родительский комитет.</w:t>
            </w:r>
          </w:p>
        </w:tc>
      </w:tr>
      <w:tr w:rsidR="00626EA2" w:rsidRPr="00552143" w:rsidTr="00626EA2">
        <w:tc>
          <w:tcPr>
            <w:tcW w:w="1283" w:type="pct"/>
          </w:tcPr>
          <w:p w:rsidR="00626EA2" w:rsidRPr="00552143" w:rsidRDefault="00626EA2" w:rsidP="00626EA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Школа работает в одну смену, в режиме пятидневки, обучение по четвертям.</w:t>
            </w:r>
          </w:p>
        </w:tc>
      </w:tr>
      <w:tr w:rsidR="00626EA2" w:rsidRPr="00552143" w:rsidTr="00626EA2">
        <w:tc>
          <w:tcPr>
            <w:tcW w:w="1283" w:type="pct"/>
          </w:tcPr>
          <w:p w:rsidR="00626EA2" w:rsidRPr="00552143" w:rsidRDefault="00626EA2" w:rsidP="00626EA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 52 педагогических работника: из них 39 учителей; 6 специалистов (педагог-психологи, учитель-логопед,  социальный педагог, педагоги-библиотекари), в том числе 7 воспитателей; 2 работника имеют звание - «Почетный работник сферы образования»; количество педагогов, имеющих ведомственные награды:</w:t>
            </w:r>
          </w:p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-  Почетная грамота Законодательного Собрания Свердловской области – 3; </w:t>
            </w:r>
          </w:p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 Благодарственное письмо МОиМПСО – 7;</w:t>
            </w:r>
          </w:p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-Награды Главы Артинского городского округа – 13;</w:t>
            </w:r>
          </w:p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-Почетная грамота Управления образования ААГО – 38; работники, имеющие государственные награды: </w:t>
            </w:r>
          </w:p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-Почетная грамота Минпросвещения РФ – 4;</w:t>
            </w:r>
          </w:p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-Почетная грамота Минобразования РФ – 7; доля работников с высшим образованием – 31%; долю учителей, имеющих высшую/первую квалификационную категорию- 25%; молодые специалисты-3.</w:t>
            </w:r>
          </w:p>
        </w:tc>
      </w:tr>
      <w:tr w:rsidR="00626EA2" w:rsidRPr="00552143" w:rsidTr="00626EA2">
        <w:tc>
          <w:tcPr>
            <w:tcW w:w="1283" w:type="pct"/>
          </w:tcPr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626EA2" w:rsidRPr="00552143" w:rsidRDefault="00626EA2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 непосредственной   близости   от   школы   находятся   следующие</w:t>
            </w:r>
          </w:p>
          <w:p w:rsidR="00626EA2" w:rsidRPr="00552143" w:rsidRDefault="00626EA2" w:rsidP="00936A1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здравоохранения, образования и культуры: Азигуловская общая врачебная практика, Муниципальное бюджетное учреждение «Центр культуры досуга и народного творчества Артинского </w:t>
            </w:r>
            <w:r w:rsidR="00936A1D" w:rsidRPr="0055214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округа" филиал Азигуловский.</w:t>
            </w:r>
          </w:p>
        </w:tc>
      </w:tr>
      <w:tr w:rsidR="00626EA2" w:rsidRPr="00552143" w:rsidTr="00626EA2">
        <w:tc>
          <w:tcPr>
            <w:tcW w:w="1283" w:type="pct"/>
          </w:tcPr>
          <w:p w:rsidR="00626EA2" w:rsidRPr="00552143" w:rsidRDefault="00626EA2" w:rsidP="00626EA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626EA2" w:rsidRPr="00552143" w:rsidRDefault="00992D3B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Трое</w:t>
            </w:r>
            <w:r w:rsidR="00626EA2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  <w:r w:rsidR="00626EA2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626EA2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Губернаторской премии</w:t>
            </w:r>
            <w:r w:rsidR="006C2D29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(2022,2023,2024 г.)</w:t>
            </w:r>
          </w:p>
          <w:p w:rsidR="00992D3B" w:rsidRPr="00552143" w:rsidRDefault="00992D3B" w:rsidP="00626EA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Каюмов Дамир Гаптулянович стал победителем Всероссийского конкурса учителей татарского языка, победителем регионального этапа учителей родного языка.</w:t>
            </w:r>
          </w:p>
          <w:p w:rsidR="00626EA2" w:rsidRPr="00552143" w:rsidRDefault="001C137B" w:rsidP="001C13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Ахунова Светлана Марсовна, стала победителем Всероссийского конкурса «Лучший учитель татарского языка и литературы.</w:t>
            </w:r>
          </w:p>
        </w:tc>
      </w:tr>
      <w:tr w:rsidR="00CE21C8" w:rsidRPr="00552143" w:rsidTr="00626EA2">
        <w:tc>
          <w:tcPr>
            <w:tcW w:w="1283" w:type="pct"/>
          </w:tcPr>
          <w:p w:rsidR="00CE21C8" w:rsidRPr="00552143" w:rsidRDefault="00CE21C8" w:rsidP="00626EA2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по итогам реализации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717" w:type="pct"/>
          </w:tcPr>
          <w:p w:rsidR="00936A1D" w:rsidRPr="00552143" w:rsidRDefault="00936A1D" w:rsidP="00936A1D">
            <w:pPr>
              <w:widowControl w:val="0"/>
              <w:spacing w:line="276" w:lineRule="auto"/>
              <w:ind w:firstLine="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Повышение уровня образовательных достижений:</w:t>
            </w:r>
          </w:p>
          <w:p w:rsidR="00936A1D" w:rsidRPr="00552143" w:rsidRDefault="00936A1D" w:rsidP="00936A1D">
            <w:pPr>
              <w:pStyle w:val="a3"/>
              <w:numPr>
                <w:ilvl w:val="0"/>
                <w:numId w:val="23"/>
              </w:numPr>
              <w:suppressAutoHyphens/>
              <w:ind w:left="-4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учителей математики и естественно-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научных предметов в образовательных организациях высшего образования, расположенных на территории Свердловской области; </w:t>
            </w:r>
          </w:p>
          <w:p w:rsidR="00936A1D" w:rsidRPr="00552143" w:rsidRDefault="00936A1D" w:rsidP="00936A1D">
            <w:pPr>
              <w:pStyle w:val="a3"/>
              <w:numPr>
                <w:ilvl w:val="0"/>
                <w:numId w:val="1"/>
              </w:numPr>
              <w:suppressAutoHyphens/>
              <w:ind w:left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Устранение дефицита учителей математики и естественно-научных предметов в ОО.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Увеличение числа учащихся, участвующих и побеждающих в олимпиадах, конкурсах и интеллектуальных соревнованиях.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Рост среднего балла по итогам итоговой аттестации (ОГЭ, ЕГЭ).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Повышение качества обучения за счет индивидуального подхода к одаренным детям и детям с ОВЗ.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2. Сохранение и укрепление здоровья учащихся: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Снижение уровня заболеваемости среди школьников благодаря внедрению программы здоровьесбережения.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Повышение физической активности детей через реализацию спортивных мероприятий и подпрограммы «Быстрее, выше, сильнее».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Формирование устойчивой мотивации к ведению здорового образа жизни.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3. Развитие творческих и личностных качеств: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Раскрытие творческого потенциала учащихся через участие в школьном театре и хоре.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Увеличение числа школьников, принимающих участие в культурно-творческих мероприятиях.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Формирование коммуникативных и лидерских навыков через конкурсы и проекты.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4. Улучшение профориентации и осознанного выбора профессии: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Рост числа учащихся, определивших свои профессиональные интересы и направления.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Участие школьников в программах ранней профориентации («Билет в будущее»).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Налаживание сотрудничества с предприятиями и организациями для проведения профориентационных мероприятий.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5. Поддержка учащихся с особыми образовательными потребностями: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Обеспечение комплексного сопровождения детей с ОВЗ и создание условий для их успешного обучения.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Индивидуализация образовательных маршрутов и повышение уровня социализации таких учащихся.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6. Повышение уровня вовлеченности родителей: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Активное участие родителей в жизни школы через регулярные собрания и информационные каналы.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Улучшение взаимодействия между школой и семьей для поддержки учащихся.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7. Развитие кадрового потенциала педагогического коллектива: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Повышение квалификации педагогов через участие в семинарах, тренингах и курсах.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Рост профессиональной компетентности учителей в области работы с одаренными детьми и детьми с ОВЗ.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Управленческие результаты: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Системный подход к реализации программы через эффективное планирование и мониторинг.</w:t>
            </w:r>
          </w:p>
          <w:p w:rsidR="00936A1D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Гибкая корректировка мероприятий на основе анализа текущих результатов и управленческих решений.</w:t>
            </w:r>
          </w:p>
          <w:p w:rsidR="00CE21C8" w:rsidRPr="00552143" w:rsidRDefault="00936A1D" w:rsidP="00936A1D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Повышение эффективности использования бюджетных и внебюджетных средств.</w:t>
            </w:r>
          </w:p>
        </w:tc>
      </w:tr>
    </w:tbl>
    <w:p w:rsidR="001A7EA6" w:rsidRPr="00552143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7EA6" w:rsidRPr="00552143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552143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552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855D8" w:rsidRPr="00552143" w:rsidRDefault="00E456CE" w:rsidP="00AE1ABC">
      <w:pPr>
        <w:adjustRightInd w:val="0"/>
        <w:snapToGrid w:val="0"/>
        <w:spacing w:after="0" w:line="240" w:lineRule="auto"/>
        <w:ind w:right="13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2</w:t>
      </w:r>
      <w:r w:rsidR="00EC1A1F" w:rsidRPr="00552143">
        <w:rPr>
          <w:rFonts w:ascii="Times New Roman" w:hAnsi="Times New Roman" w:cs="Times New Roman"/>
          <w:sz w:val="24"/>
          <w:szCs w:val="24"/>
        </w:rPr>
        <w:t xml:space="preserve">.1. </w:t>
      </w:r>
      <w:r w:rsidR="002855D8" w:rsidRPr="00552143">
        <w:rPr>
          <w:rFonts w:ascii="Times New Roman" w:hAnsi="Times New Roman" w:cs="Times New Roman"/>
          <w:sz w:val="24"/>
          <w:szCs w:val="24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p w:rsidR="00E456CE" w:rsidRPr="00552143" w:rsidRDefault="00E456CE" w:rsidP="00AE1ABC">
      <w:pPr>
        <w:adjustRightInd w:val="0"/>
        <w:snapToGrid w:val="0"/>
        <w:spacing w:after="0" w:line="240" w:lineRule="auto"/>
        <w:ind w:right="138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9"/>
        <w:gridCol w:w="2789"/>
        <w:gridCol w:w="2012"/>
        <w:gridCol w:w="1057"/>
        <w:gridCol w:w="1789"/>
        <w:gridCol w:w="2014"/>
        <w:gridCol w:w="2091"/>
        <w:gridCol w:w="2849"/>
      </w:tblGrid>
      <w:tr w:rsidR="00E456CE" w:rsidRPr="00552143" w:rsidTr="00E456CE">
        <w:trPr>
          <w:trHeight w:val="288"/>
          <w:tblHeader/>
        </w:trPr>
        <w:tc>
          <w:tcPr>
            <w:tcW w:w="496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55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88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45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67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2041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065" w:type="dxa"/>
            <w:noWrap/>
            <w:hideMark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2969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самообследования ресурсных условий (материально-технических, кадровых, информационных и др.) для реализации профильного обучения в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административного контроля организации профильного обучения.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1771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Обеспечено учебниками в полном объеме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электронных образовательных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(ЭОР) из федерального перечня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699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отдельных предметов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реализуется углубленное изучение отдельных предметов 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Невозможно организовать на уровне основного общего образования в Азигуловской и Усть-Манчажской школе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Изучить возможность организации обучения в Нижнебардымской школе и организовать углубленное изучение отдельных предметов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 соблюдение требований локального акта, регламентирующего внутреннюю систему оценки качества образования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учителей и членов управленческой команды школы соблюдают требования локального акта,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регламентирующего внутреннюю систему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не входит в перечень образовательных организаций с признаками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необъективных результатов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организация  не входит в перечень образовательных организаций с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1932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методологий менторства и наставничества для персонифицированной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педагогическим работникам в вопросах составления и реализации программ курсов внеурочной деятельности.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деятельности.Повышение мотивации учителя, актуализация мер морального и материального стимулирования.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в заключительном этапе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организации вовлечения обучающихся в олимпиадное движение школьников и подготовки к участию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во Всероссийской олимпиаде школьников, кроме как по татарскому языку и литературе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системы работы с одаренными детьми, включающую выявление, поддержку и сопровождение, развитие интеллектуальной  одаренности.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мер морального 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материального стимулирования обучающихся,   участвующих в олимпиадном движении.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в течение 2 и более лет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Разработанность локальных актов (далее ‒ ЛА) в части организации образования обучающихся с ОВЗ, с инвалидностью, в том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Разработаны отдельные ЛА, или есть указание в общих ЛА на особенности организации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отдельных ЛА и отсутствие указания в общих ЛА на особенности организации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обучающихся с ОВЗ,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отдельных локальных актов, корректировка общих локальных актов с целью регламентации особенностей организации образования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ОВЗ, с инвалидностью.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Обеспечено частично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(дефектологов и т.д.).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правоохранительные органы (КДН, ПДН), органы здравоохранения, социальной защиты, опеки и попечительства и др.)Привлечение узких специалистов из других образовательных организаций. 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адаптированных основных общеобразовательных программОбеспечение административного контроля.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Учебно-дидактическое обеспечение обучения и воспитания по федеральным адаптированным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организации образования обучающихся с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Невыполнение управленческой командой общеобразовательной организации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обеспеченности образовательной организации учебниками и учебными пособиями с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выявления потребностей.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приобретения учебников для инклюзивного образования.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оснащенных ТСО рабочих мест и классов для обучающихся с ОВЗ,  с инвалидностью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Нехватка финансирования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беспечение приобретения ТСО рабочих мест для обучающихся с ОВЗ, с инвалидностью.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посредством организации инклюзивного образования (за три последних года)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50%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педагогических работников прошли обучение  (за три последних года)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Недостаток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системы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образовательной организации в вопросах образования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организации образования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Недостаточный уровень профессиональных компетенций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совершенствования профессиональных компетенций 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5" w:type="dxa"/>
          </w:tcPr>
          <w:p w:rsidR="00E456CE" w:rsidRPr="00552143" w:rsidRDefault="00E456CE" w:rsidP="0060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деятельности, направленной на формирование здорового образа жизни (далее 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школьных просветительских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3‒5 мероприятий за учебный год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Магистральное направление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Здоровьесберегающая среда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владение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корпоративного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школьной команды.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здоровьесбережения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единой программы здоровьесбережения.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единой программы здоровьесбережения, с включением необходимых разделов и учетом норм СанПиН.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Диверсификация деятельности школьных спортивных клубов (далее ШСК) (по видам спорта)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 1 до 4 видов спорта в ШСК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ресурсы (профессиональные кадры, материально-техническую базу, образовательные ресурсы). 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детско-взрослой событийной общности.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детско-взрослой событийной общности.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занятий физической культурой и спортом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Недостаточная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участия обучающихся во Всероссийском физкультурно-спортивном комплексе «Готов к труду и обороне».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 отдельного кабинета учителя-логопеда и учителя дефектолога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кабинета учителя-логопеда и учителя дефектолога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 отдельного кабинета учителя-логопеда и учителя дефектолога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зон для проведения индивидуальных  и групповых занятий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77% и более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E456CE" w:rsidRPr="00552143" w:rsidTr="00E456CE">
        <w:trPr>
          <w:trHeight w:val="2312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 технологический кружок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поддержка и развитие интеллектуальных способностей и талантов обучающихся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2277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выстроена система выявления и развития интеллектуальных и творческих способностей и талантов обучающихся, интереса к научной (научно-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высшего образования и др.)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Сетевая форма реализации дополнительных общеобразовательных программ с 2 и более организациями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1‒2 объединения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Разработка/корректировка план внеурочной деятельности на основе методических рекомендаций 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Минпросвещения России.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театра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театра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музея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музея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53"/>
        </w:trPr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педагогов, работающих в школьном хоре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1689"/>
        </w:trPr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рабочих программ курсов внеурочной деятельности хоровой тематики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школьного медиацентра.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обучению по программе «Школьный медиацентр», участие в организации и функционирование школьного телевидения, газеты, журнала и др.</w:t>
            </w:r>
          </w:p>
        </w:tc>
      </w:tr>
      <w:tr w:rsidR="00E456CE" w:rsidRPr="00552143" w:rsidTr="00E456CE"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являющихся членами школьных творческих объединений, от общего количества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организации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Штабе воспитательной работы, включающего порядок работы с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инициативой.</w:t>
            </w:r>
          </w:p>
        </w:tc>
      </w:tr>
      <w:tr w:rsidR="00E456CE" w:rsidRPr="00552143" w:rsidTr="00E456CE"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внеурочной деятельности разных направлений.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рабочей программы воспитания, в том числе для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ОВЗ(критический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Формально созданный Совет родителей.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состав Совета родителей.</w:t>
            </w:r>
          </w:p>
        </w:tc>
      </w:tr>
      <w:tr w:rsidR="00E456CE" w:rsidRPr="00552143" w:rsidTr="00E456CE"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Неэффективная коммуникация с родительским сообществом.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плана взаимодействия с родительским сообществом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 использованием регламентированных форм взаимодействия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семейных клубов, родительских гостиных, предоставляющих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тематических собраний</w:t>
            </w:r>
          </w:p>
        </w:tc>
      </w:tr>
      <w:tr w:rsidR="00E456CE" w:rsidRPr="00552143" w:rsidTr="00E456CE"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проектной группы для проведения конкурса по разработке школьной символики.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</w:tc>
      </w:tr>
      <w:tr w:rsidR="00E456CE" w:rsidRPr="00552143" w:rsidTr="00E456CE"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обеспечено использование школьной символики (флаг школы, гимн школы, эмблема школы, элементы школьного костюма и т. п.)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обучении и воспитании обучающихся.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актуализации рабочих программ по внеурочной деятельности, воспитательных планов, программ, проектов в вопросах использовании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символики (флаг школы, гимн школы, эмблема школы, элементы школьного костюма и т. п.)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E456CE" w:rsidRPr="00552143" w:rsidTr="00E456CE"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E456CE" w:rsidRPr="00552143" w:rsidTr="00E456CE"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Анализ системы воспитания в школе в летний период.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Включение деятельности по оздоровлению детей в Устав образовательной организации.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рабочую программу воспитания, включение в календарный план тематической летней лагерной смены.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Совета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Магистральное направление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Ученическое самоуправление,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в проекте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Недостаточная работа по вовлечению обучающихся в деятельность представительств детских и молодежных общественных объединений («Юнармия», «Большая перемена».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представительств детских и молодежных общественных объединений («Юнармия», «Большая перемена» и др.).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(«Юнармия», «Большая перемена» и др.).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волонтерском движении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Обучающиеся участвуют в волонтерском движении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школьных военно-патриотических клубов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 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 правовой документации школьного военно-патриотического клуба (Устав, Положение, программа деятельности, план работы и др.) 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плана создания школьного военно-патриотического клуба.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школьного военно-патриотического клуба.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школьного военно-патриотического клуба.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соглашений с региональными предприятиями/организациями, оказывающими содействие в реализации профориентационных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rPr>
          <w:trHeight w:val="2598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моделирующих профессиональных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пробах (онлайн) и тестированиях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профессионально-ориентировочного знакомства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реализуемых программ дополнительного образования, направленных на профориентацию.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потребностей обучающихся в обучении по программам дополнительного образования, в том числе в кружках, секциях и др.,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профориентацию.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дополнительного образования на основе потребностей обучающихся, организация работы кружков, секций с учетом потребностей обучающихся.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на тему профессиональной ориентации, в том числе о кадровых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потребностях современного рынка труда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организована просветительская работа с родительской общественностью в части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ориентирования обучающихся, кадровых потребностях современного рынка труда.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мотивации родителей (законных представителей) в профессиональном ориентировании их детей.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родительских собраний на тему профессиональной ориентации с информированием о результатах мониторингов по востребованным профессиям в регионе, районе, городе, селе; кадровым потребностям современного рынка труда; потребностей обучающихся в профессиональной подготовке.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наставничества (положение о наставничестве,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дорожная карта о его реализации, приказы)(критический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условие «Учитель. Школьная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сопровождение педагогических кадров. Система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педагогическими кадрами по порядку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10% учителей и более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педагогических работников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подхода со стороны администрации, проведение информационно-разъяснительной работы с педагогами.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квалификации по инструментам ЦОС, размещенным в Федеральном реестре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50%   педагогических работников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Низкая доля педагогических работников, прошедших обучение по программам повышения квалификации по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Менее 50% педагогических работников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Низкая доля педагогических работников и управленческих кадров, прошедших обучение по программам повышения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 представитель управленческой команды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прошли двое или более учителей из числа учителей-предметников, преподающих 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биологию, информатику, математику, физику, химию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на региональном уровне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участия педагогов в конкурсном движении (за три последних года).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конкурсов, синхронизация его с положением об оплате труда и коллективным договором.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педагога в необходимости участия в конкурсном движении.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Включение в план методической работы актуальных направлений (госполитика, учет дефицитов и ресурсов ОО и т.д.).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по выявлению и распространению передового педагогического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кандидата на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победителя/призера конкурса по принципу "равный" учит "равного".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общеобразовательных организаций, принявших участие в социально-психологическом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общеобразовательной организации учителя-дефектолога (по основному месту работы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 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в штате общеобразовательной организации учителя-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переподготовки педагогического работника на специальность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«учитель-дефектолог».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помощи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Реализуется в виде отдельных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условие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психологически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Несвоевременное и бессистемное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утверждение  ЛА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КПК с целью совершенствования профессиональных компетенций по данному направлению профдеятельности.</w:t>
            </w:r>
          </w:p>
        </w:tc>
      </w:tr>
      <w:tr w:rsidR="00E456CE" w:rsidRPr="00552143" w:rsidTr="00E456CE">
        <w:trPr>
          <w:trHeight w:val="3251"/>
        </w:trPr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кабинете педагога-психолога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специальных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тематических зон  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условие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психологически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специальных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кабинета/оборудованн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E456CE" w:rsidRPr="00552143" w:rsidTr="00E456CE">
        <w:tc>
          <w:tcPr>
            <w:tcW w:w="496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755" w:type="dxa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специальных тематических зон      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зоны комфорта (отдыха) для педагогов.</w:t>
            </w:r>
          </w:p>
        </w:tc>
      </w:tr>
      <w:tr w:rsidR="00E456CE" w:rsidRPr="00552143" w:rsidTr="00E456CE">
        <w:tc>
          <w:tcPr>
            <w:tcW w:w="496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специальных тематических зон - психологически благоприятных школьных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 для педагогов.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центров здоровья (комната тишины и др.); рекреационных зон - зоны отдыха и общения,  и др.).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возможностей трансформирования, зонирования школьного пространства для создания зон отдыха, занятия спортом, иным досугом).</w:t>
            </w:r>
          </w:p>
          <w:p w:rsidR="00E456CE" w:rsidRPr="00552143" w:rsidRDefault="00E456CE" w:rsidP="00E456CE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Профилактика травли в образовательной среде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педагогов)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системы контроля за временными нормами электронного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95% обучающихся и педагогов зарегистрированы на платформе «Сферум»      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внедрения ЦОС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соответствует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Модель «Школа полного дня» реализуется частично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ситуации, изыскание резервов, реализация модели «Школы полного дня» в полном объеме</w:t>
            </w: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Сформированы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государственно-общественного управления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6CE" w:rsidRPr="00552143" w:rsidTr="00E456CE">
        <w:tc>
          <w:tcPr>
            <w:tcW w:w="496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755" w:type="dxa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0" w:type="auto"/>
          </w:tcPr>
          <w:p w:rsidR="00E456CE" w:rsidRPr="00552143" w:rsidRDefault="00E456CE" w:rsidP="00E456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ЛА, регламентирующие деятельность управляющего совета.</w:t>
            </w:r>
          </w:p>
        </w:tc>
      </w:tr>
    </w:tbl>
    <w:p w:rsidR="00E456CE" w:rsidRPr="00552143" w:rsidRDefault="00E456CE" w:rsidP="00AE1ABC">
      <w:pPr>
        <w:adjustRightInd w:val="0"/>
        <w:snapToGrid w:val="0"/>
        <w:spacing w:after="0" w:line="240" w:lineRule="auto"/>
        <w:ind w:right="138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CE" w:rsidRPr="00552143" w:rsidRDefault="00E456CE" w:rsidP="00AE1ABC">
      <w:pPr>
        <w:adjustRightInd w:val="0"/>
        <w:snapToGrid w:val="0"/>
        <w:spacing w:after="0" w:line="240" w:lineRule="auto"/>
        <w:ind w:right="138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CE" w:rsidRPr="00552143" w:rsidRDefault="00E456CE" w:rsidP="00AE1ABC">
      <w:pPr>
        <w:adjustRightInd w:val="0"/>
        <w:snapToGrid w:val="0"/>
        <w:spacing w:after="0" w:line="240" w:lineRule="auto"/>
        <w:ind w:right="138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CE" w:rsidRDefault="00E456CE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Pr="00552143" w:rsidRDefault="00ED1736" w:rsidP="00E456CE">
      <w:pPr>
        <w:adjustRightInd w:val="0"/>
        <w:snapToGrid w:val="0"/>
        <w:spacing w:after="0" w:line="240" w:lineRule="auto"/>
        <w:ind w:right="1386"/>
        <w:jc w:val="both"/>
        <w:rPr>
          <w:rFonts w:ascii="Times New Roman" w:hAnsi="Times New Roman" w:cs="Times New Roman"/>
          <w:sz w:val="24"/>
          <w:szCs w:val="24"/>
        </w:rPr>
      </w:pPr>
    </w:p>
    <w:p w:rsidR="00E456CE" w:rsidRPr="00552143" w:rsidRDefault="00E456CE" w:rsidP="00AE1ABC">
      <w:pPr>
        <w:adjustRightInd w:val="0"/>
        <w:snapToGrid w:val="0"/>
        <w:spacing w:after="0" w:line="240" w:lineRule="auto"/>
        <w:ind w:right="138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5D8" w:rsidRPr="00552143" w:rsidRDefault="007D34F8" w:rsidP="007D34F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lastRenderedPageBreak/>
        <w:t xml:space="preserve"> 3.</w:t>
      </w:r>
      <w:r w:rsidRPr="00552143">
        <w:rPr>
          <w:rFonts w:ascii="Times New Roman" w:hAnsi="Times New Roman" w:cs="Times New Roman"/>
          <w:sz w:val="24"/>
          <w:szCs w:val="24"/>
        </w:rPr>
        <w:tab/>
        <w:t>Проблемно-ориентированный анализ текущего состояния и результатов самодиагностики.</w:t>
      </w:r>
    </w:p>
    <w:p w:rsidR="00CA2CD8" w:rsidRPr="00552143" w:rsidRDefault="007D34F8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="0012722C" w:rsidRPr="00552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Интерпретация результатов самодиагностики</w:t>
      </w:r>
      <w:r w:rsidR="00070C5E" w:rsidRPr="00552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2722C" w:rsidRPr="00552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34F8" w:rsidRPr="00552143" w:rsidRDefault="007D34F8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15446" w:type="dxa"/>
        <w:tblLook w:val="04A0" w:firstRow="1" w:lastRow="0" w:firstColumn="1" w:lastColumn="0" w:noHBand="0" w:noVBand="1"/>
      </w:tblPr>
      <w:tblGrid>
        <w:gridCol w:w="560"/>
        <w:gridCol w:w="4127"/>
        <w:gridCol w:w="5520"/>
        <w:gridCol w:w="5239"/>
      </w:tblGrid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Полученный результат </w:t>
            </w:r>
          </w:p>
          <w:p w:rsidR="007D34F8" w:rsidRPr="00552143" w:rsidRDefault="007D34F8" w:rsidP="007D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5239" w:type="dxa"/>
          </w:tcPr>
          <w:p w:rsidR="007D34F8" w:rsidRPr="00552143" w:rsidRDefault="007D34F8" w:rsidP="007D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результат, описание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33 балла – средний уровень.</w:t>
            </w:r>
          </w:p>
        </w:tc>
        <w:tc>
          <w:tcPr>
            <w:tcW w:w="5239" w:type="dxa"/>
          </w:tcPr>
          <w:p w:rsidR="007D34F8" w:rsidRPr="00552143" w:rsidRDefault="007D34F8" w:rsidP="006D0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A0614" w:rsidRPr="00552143">
              <w:rPr>
                <w:rFonts w:ascii="Times New Roman" w:hAnsi="Times New Roman" w:cs="Times New Roman"/>
                <w:sz w:val="24"/>
                <w:szCs w:val="24"/>
              </w:rPr>
              <w:t>3 балла за счет организации углубленного изучения отдельных предметов в Нижнем Бардыме, улучшения работы с детьми ОВЗ, обеспечения ТСО обучающихся с ОВЗ</w:t>
            </w:r>
            <w:r w:rsidR="00515074" w:rsidRPr="005521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061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минимизации выявленных дефицитов за период реализации Программы; изучение и освоение позитивных управленческих и пе</w:t>
            </w:r>
            <w:r w:rsidR="0051507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дагогических практик,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управленческой и педагогических команд ОО.</w:t>
            </w:r>
            <w:r w:rsidR="0051507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В итоге укрепляемся </w:t>
            </w:r>
            <w:r w:rsidR="006D07B8" w:rsidRPr="005521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1507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 по данному направлению</w:t>
            </w:r>
            <w:r w:rsidR="003655F0" w:rsidRPr="00552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5F0" w:rsidRPr="00552143" w:rsidRDefault="003655F0" w:rsidP="003655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подготовку обучающихся к участию в олимпиадном движении.</w:t>
            </w:r>
          </w:p>
          <w:p w:rsidR="003655F0" w:rsidRPr="00552143" w:rsidRDefault="003655F0" w:rsidP="0036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Реализовать мероприятия углубленного изучения предметов естественно-научного цикла.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13 баллов-базовый уровень.</w:t>
            </w:r>
          </w:p>
        </w:tc>
        <w:tc>
          <w:tcPr>
            <w:tcW w:w="5239" w:type="dxa"/>
          </w:tcPr>
          <w:p w:rsidR="007D34F8" w:rsidRPr="00552143" w:rsidRDefault="007D34F8" w:rsidP="006D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D07B8" w:rsidRPr="0055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6D07B8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ов, 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дости</w:t>
            </w:r>
            <w:r w:rsidR="006D07B8" w:rsidRPr="00552143">
              <w:rPr>
                <w:rFonts w:ascii="Times New Roman" w:hAnsi="Times New Roman" w:cs="Times New Roman"/>
                <w:sz w:val="24"/>
                <w:szCs w:val="24"/>
              </w:rPr>
              <w:t>гаем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за счет минимизации выявленных дефицитов </w:t>
            </w:r>
            <w:r w:rsidR="006D07B8" w:rsidRPr="00552143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Программы, организуе</w:t>
            </w:r>
            <w:r w:rsidR="00EA26EB" w:rsidRPr="00552143">
              <w:rPr>
                <w:rFonts w:ascii="Times New Roman" w:hAnsi="Times New Roman" w:cs="Times New Roman"/>
                <w:sz w:val="24"/>
                <w:szCs w:val="24"/>
              </w:rPr>
              <w:t>м работу Совета родителей, вводим школьную символику, организуем работу патриотического клуба, Юнармии, дружину юных пожарников, юных инспекторов дорожного движения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11 баллов- базовый уровень.</w:t>
            </w:r>
          </w:p>
        </w:tc>
        <w:tc>
          <w:tcPr>
            <w:tcW w:w="5239" w:type="dxa"/>
          </w:tcPr>
          <w:p w:rsidR="007D34F8" w:rsidRPr="00552143" w:rsidRDefault="007D34F8" w:rsidP="00D4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+6 балл</w:t>
            </w:r>
            <w:r w:rsidR="00EA26EB" w:rsidRPr="00552143"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дости</w:t>
            </w:r>
            <w:r w:rsidR="00D43C84" w:rsidRPr="00552143">
              <w:rPr>
                <w:rFonts w:ascii="Times New Roman" w:hAnsi="Times New Roman" w:cs="Times New Roman"/>
                <w:sz w:val="24"/>
                <w:szCs w:val="24"/>
              </w:rPr>
              <w:t>гаем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 уровня за счет минимизации выявленных дефицитов за пе</w:t>
            </w:r>
            <w:r w:rsidR="00D43C8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риод реализации     Программы, разрабатываем и реализуем программу здоровьесбережения, реализуем подпрограмму «Быстрее, выше сильнее», направленную на популяризацию </w:t>
            </w:r>
            <w:r w:rsidR="00D43C84"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сдачи норм ГТО.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19 баллов-средний уровень</w:t>
            </w:r>
          </w:p>
        </w:tc>
        <w:tc>
          <w:tcPr>
            <w:tcW w:w="5239" w:type="dxa"/>
          </w:tcPr>
          <w:p w:rsidR="007D34F8" w:rsidRPr="00552143" w:rsidRDefault="007D34F8" w:rsidP="00D4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43C84" w:rsidRPr="0055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балла, </w:t>
            </w:r>
            <w:r w:rsidR="00D43C8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укрепляемся на среднем уровне, за счет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минимизации выявленных дефицитов </w:t>
            </w:r>
            <w:r w:rsidR="00D43C84" w:rsidRPr="00552143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Программы, организации  работы школьного хора, театра и медиацентра.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 баллов-средний уровень</w:t>
            </w:r>
          </w:p>
        </w:tc>
        <w:tc>
          <w:tcPr>
            <w:tcW w:w="5239" w:type="dxa"/>
          </w:tcPr>
          <w:p w:rsidR="007D34F8" w:rsidRPr="00552143" w:rsidRDefault="007D34F8" w:rsidP="00A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C56DE" w:rsidRPr="0055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AC56DE" w:rsidRPr="0055214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56DE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выходим на </w:t>
            </w:r>
            <w:r w:rsidR="00AC56DE"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  <w:r w:rsidR="00AC56DE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за счет организации практик на уровне региона, участия в конкурсах профессионального мастерства, организации работы с родителями и профессиональной подготовки обучающихся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19 баллов-средний уровень</w:t>
            </w:r>
          </w:p>
        </w:tc>
        <w:tc>
          <w:tcPr>
            <w:tcW w:w="5239" w:type="dxa"/>
          </w:tcPr>
          <w:p w:rsidR="007D34F8" w:rsidRPr="00552143" w:rsidRDefault="007D34F8" w:rsidP="00A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+4 балла, </w:t>
            </w:r>
            <w:r w:rsidR="00AC56DE" w:rsidRPr="00552143">
              <w:rPr>
                <w:rFonts w:ascii="Times New Roman" w:hAnsi="Times New Roman" w:cs="Times New Roman"/>
                <w:sz w:val="24"/>
                <w:szCs w:val="24"/>
              </w:rPr>
              <w:t>укрепление позиции на среднем уровне за счет организации качественного повышения квалификации управленческой команды и педагогического коллектива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12 баллов-базовый уровень.</w:t>
            </w:r>
          </w:p>
        </w:tc>
        <w:tc>
          <w:tcPr>
            <w:tcW w:w="5239" w:type="dxa"/>
          </w:tcPr>
          <w:p w:rsidR="007D34F8" w:rsidRPr="00552143" w:rsidRDefault="00AC56DE" w:rsidP="00A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+3 балла, достигаем среднего уровня за счет </w:t>
            </w:r>
            <w:r w:rsidR="00E06890"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организации переподготовки педагогов, организации комфортных зон</w:t>
            </w:r>
          </w:p>
        </w:tc>
      </w:tr>
      <w:tr w:rsidR="007D34F8" w:rsidRPr="00552143" w:rsidTr="007D34F8">
        <w:tc>
          <w:tcPr>
            <w:tcW w:w="56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7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5520" w:type="dxa"/>
          </w:tcPr>
          <w:p w:rsidR="007D34F8" w:rsidRPr="00552143" w:rsidRDefault="007D34F8" w:rsidP="007D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13 баллов-средний уровень</w:t>
            </w:r>
          </w:p>
        </w:tc>
        <w:tc>
          <w:tcPr>
            <w:tcW w:w="5239" w:type="dxa"/>
          </w:tcPr>
          <w:p w:rsidR="007D34F8" w:rsidRPr="00552143" w:rsidRDefault="00E06890" w:rsidP="00E0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+3 балла, выходим на </w:t>
            </w:r>
            <w:r w:rsidR="007D34F8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4F8"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высок</w:t>
            </w: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7D34F8"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</w:t>
            </w:r>
            <w:r w:rsidRPr="00552143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  <w:r w:rsidR="007D34F8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за счет минимизации выявленных дефицитов за пери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од реализации Программы, за счет организации работы Управляющего совета и ШПД</w:t>
            </w:r>
          </w:p>
        </w:tc>
      </w:tr>
    </w:tbl>
    <w:p w:rsidR="0039533F" w:rsidRPr="00552143" w:rsidRDefault="0039533F" w:rsidP="0039533F">
      <w:pPr>
        <w:widowControl w:val="0"/>
        <w:tabs>
          <w:tab w:val="left" w:pos="1032"/>
        </w:tabs>
        <w:autoSpaceDE w:val="0"/>
        <w:autoSpaceDN w:val="0"/>
        <w:spacing w:before="139" w:after="0" w:line="276" w:lineRule="auto"/>
        <w:ind w:left="425" w:right="2364"/>
        <w:rPr>
          <w:rFonts w:ascii="Times New Roman" w:hAnsi="Times New Roman" w:cs="Times New Roman"/>
          <w:b/>
          <w:sz w:val="24"/>
          <w:szCs w:val="24"/>
        </w:rPr>
      </w:pPr>
      <w:r w:rsidRPr="00552143">
        <w:rPr>
          <w:rFonts w:ascii="Times New Roman" w:hAnsi="Times New Roman" w:cs="Times New Roman"/>
          <w:b/>
          <w:sz w:val="24"/>
          <w:szCs w:val="24"/>
        </w:rPr>
        <w:t xml:space="preserve">3.2. Описание дефицитов и возможных причин (внешних/внутренних) их возникновения для последующего принятия </w:t>
      </w:r>
      <w:r w:rsidRPr="00552143">
        <w:rPr>
          <w:rFonts w:ascii="Times New Roman" w:hAnsi="Times New Roman" w:cs="Times New Roman"/>
          <w:b/>
          <w:spacing w:val="-60"/>
          <w:sz w:val="24"/>
          <w:szCs w:val="24"/>
        </w:rPr>
        <w:t xml:space="preserve"> </w:t>
      </w:r>
      <w:r w:rsidRPr="00552143">
        <w:rPr>
          <w:rFonts w:ascii="Times New Roman" w:hAnsi="Times New Roman" w:cs="Times New Roman"/>
          <w:b/>
          <w:sz w:val="24"/>
          <w:szCs w:val="24"/>
        </w:rPr>
        <w:t>управленческих</w:t>
      </w:r>
      <w:r w:rsidRPr="005521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2143">
        <w:rPr>
          <w:rFonts w:ascii="Times New Roman" w:hAnsi="Times New Roman" w:cs="Times New Roman"/>
          <w:b/>
          <w:sz w:val="24"/>
          <w:szCs w:val="24"/>
        </w:rPr>
        <w:t>решений:</w:t>
      </w:r>
    </w:p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62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91"/>
        <w:gridCol w:w="4667"/>
        <w:gridCol w:w="7514"/>
      </w:tblGrid>
      <w:tr w:rsidR="0039533F" w:rsidRPr="00552143" w:rsidTr="0039533F">
        <w:trPr>
          <w:trHeight w:val="990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ind w:left="112" w:right="89" w:firstLine="50"/>
              <w:rPr>
                <w:b/>
                <w:sz w:val="24"/>
                <w:szCs w:val="24"/>
              </w:rPr>
            </w:pPr>
            <w:r w:rsidRPr="00552143">
              <w:rPr>
                <w:b/>
                <w:sz w:val="24"/>
                <w:szCs w:val="24"/>
              </w:rPr>
              <w:t>№</w:t>
            </w:r>
            <w:r w:rsidRPr="00552143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391" w:type="dxa"/>
          </w:tcPr>
          <w:p w:rsidR="0039533F" w:rsidRPr="00552143" w:rsidRDefault="0039533F" w:rsidP="0039533F">
            <w:pPr>
              <w:pStyle w:val="TableParagraph"/>
              <w:ind w:left="291" w:right="286"/>
              <w:jc w:val="center"/>
              <w:rPr>
                <w:b/>
                <w:sz w:val="24"/>
                <w:szCs w:val="24"/>
              </w:rPr>
            </w:pPr>
            <w:r w:rsidRPr="00552143">
              <w:rPr>
                <w:b/>
                <w:spacing w:val="-1"/>
                <w:sz w:val="24"/>
                <w:szCs w:val="24"/>
              </w:rPr>
              <w:t>Магистральное</w:t>
            </w:r>
            <w:r w:rsidRPr="00552143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b/>
                <w:sz w:val="24"/>
                <w:szCs w:val="24"/>
              </w:rPr>
              <w:t>направление,</w:t>
            </w:r>
          </w:p>
          <w:p w:rsidR="0039533F" w:rsidRPr="00552143" w:rsidRDefault="0039533F" w:rsidP="0039533F">
            <w:pPr>
              <w:pStyle w:val="TableParagraph"/>
              <w:ind w:left="291" w:right="290"/>
              <w:jc w:val="center"/>
              <w:rPr>
                <w:b/>
                <w:sz w:val="24"/>
                <w:szCs w:val="24"/>
              </w:rPr>
            </w:pPr>
            <w:r w:rsidRPr="00552143">
              <w:rPr>
                <w:b/>
                <w:sz w:val="24"/>
                <w:szCs w:val="24"/>
              </w:rPr>
              <w:t>ключевое</w:t>
            </w:r>
            <w:r w:rsidRPr="0055214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2143">
              <w:rPr>
                <w:b/>
                <w:sz w:val="24"/>
                <w:szCs w:val="24"/>
              </w:rPr>
              <w:t>условие</w:t>
            </w:r>
          </w:p>
        </w:tc>
        <w:tc>
          <w:tcPr>
            <w:tcW w:w="4667" w:type="dxa"/>
          </w:tcPr>
          <w:p w:rsidR="0039533F" w:rsidRPr="00552143" w:rsidRDefault="0039533F" w:rsidP="0039533F">
            <w:pPr>
              <w:pStyle w:val="TableParagraph"/>
              <w:ind w:left="1746" w:right="1747"/>
              <w:jc w:val="center"/>
              <w:rPr>
                <w:b/>
                <w:sz w:val="24"/>
                <w:szCs w:val="24"/>
              </w:rPr>
            </w:pPr>
            <w:r w:rsidRPr="00552143">
              <w:rPr>
                <w:b/>
                <w:sz w:val="24"/>
                <w:szCs w:val="24"/>
              </w:rPr>
              <w:t>Дефициты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TableParagraph"/>
              <w:ind w:left="862" w:right="860" w:firstLine="948"/>
              <w:rPr>
                <w:b/>
                <w:sz w:val="24"/>
                <w:szCs w:val="24"/>
                <w:lang w:val="ru-RU"/>
              </w:rPr>
            </w:pPr>
            <w:r w:rsidRPr="00552143">
              <w:rPr>
                <w:b/>
                <w:sz w:val="24"/>
                <w:szCs w:val="24"/>
                <w:lang w:val="ru-RU"/>
              </w:rPr>
              <w:t>Причины возникновения дефицитов</w:t>
            </w:r>
            <w:r w:rsidRPr="0055214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(основания</w:t>
            </w:r>
            <w:r w:rsidRPr="0055214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для</w:t>
            </w:r>
            <w:r w:rsidRPr="0055214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принятия</w:t>
            </w:r>
            <w:r w:rsidRPr="0055214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управленческих</w:t>
            </w:r>
            <w:r w:rsidRPr="0055214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решений</w:t>
            </w:r>
            <w:r w:rsidRPr="0055214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по минимизации</w:t>
            </w:r>
            <w:r w:rsidRPr="0055214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b/>
                <w:sz w:val="24"/>
                <w:szCs w:val="24"/>
                <w:lang w:val="ru-RU"/>
              </w:rPr>
              <w:t>дефицитов)</w:t>
            </w:r>
          </w:p>
        </w:tc>
      </w:tr>
      <w:tr w:rsidR="0039533F" w:rsidRPr="00552143" w:rsidTr="0039533F">
        <w:trPr>
          <w:trHeight w:val="1452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391" w:type="dxa"/>
            <w:vMerge w:val="restart"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«Знание»</w:t>
            </w:r>
          </w:p>
        </w:tc>
        <w:tc>
          <w:tcPr>
            <w:tcW w:w="4667" w:type="dxa"/>
          </w:tcPr>
          <w:p w:rsidR="0039533F" w:rsidRPr="00552143" w:rsidRDefault="0039533F" w:rsidP="0039533F">
            <w:pPr>
              <w:pStyle w:val="TableParagraph"/>
              <w:ind w:left="167" w:right="2117" w:hanging="6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TableParagraph"/>
              <w:numPr>
                <w:ilvl w:val="0"/>
                <w:numId w:val="10"/>
              </w:numPr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39533F" w:rsidRPr="00552143" w:rsidRDefault="0039533F" w:rsidP="0039533F">
            <w:pPr>
              <w:pStyle w:val="TableParagraph"/>
              <w:spacing w:before="43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·Организация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39533F" w:rsidRPr="00552143" w:rsidTr="0039533F">
        <w:trPr>
          <w:trHeight w:val="1132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pStyle w:val="TableParagraph"/>
              <w:ind w:left="167" w:right="2117" w:hanging="6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</w:rPr>
              <w:t>Углубленное изучение отдельных предметов</w:t>
            </w:r>
            <w:r w:rsidRPr="0055214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TableParagraph"/>
              <w:numPr>
                <w:ilvl w:val="0"/>
                <w:numId w:val="9"/>
              </w:numPr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Невозможно организовать на уровне основного общего образования в Азигуловской и Усть-Манчажской школе</w:t>
            </w:r>
            <w:r w:rsidR="00BB2D3C" w:rsidRPr="00552143">
              <w:rPr>
                <w:sz w:val="24"/>
                <w:szCs w:val="24"/>
                <w:lang w:val="ru-RU"/>
              </w:rPr>
              <w:t xml:space="preserve">. </w:t>
            </w:r>
            <w:r w:rsidRPr="00552143">
              <w:rPr>
                <w:sz w:val="24"/>
                <w:szCs w:val="24"/>
                <w:lang w:val="ru-RU"/>
              </w:rPr>
              <w:t>Изучить возможность организации обучения в Нижнебардымской школе и организовать углубленное изучение отдельных предметов.</w:t>
            </w:r>
          </w:p>
        </w:tc>
      </w:tr>
      <w:tr w:rsidR="0039533F" w:rsidRPr="00552143" w:rsidTr="0039533F">
        <w:trPr>
          <w:trHeight w:val="41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pStyle w:val="TableParagraph"/>
              <w:spacing w:before="43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  <w:r w:rsidRPr="00552143">
              <w:rPr>
                <w:sz w:val="24"/>
                <w:szCs w:val="24"/>
                <w:lang w:val="ru-RU"/>
              </w:rPr>
              <w:tab/>
              <w:t>·</w:t>
            </w:r>
            <w:r w:rsidRPr="00552143">
              <w:rPr>
                <w:sz w:val="24"/>
                <w:szCs w:val="24"/>
                <w:lang w:val="ru-RU"/>
              </w:rPr>
              <w:tab/>
              <w:t>Создание системы работы с одаренными детьми, включающую выявление, поддержку и сопровождение, развитие интеллектуальной  одаренности.</w:t>
            </w:r>
          </w:p>
          <w:p w:rsidR="0039533F" w:rsidRPr="00552143" w:rsidRDefault="0039533F" w:rsidP="0039533F">
            <w:pPr>
              <w:pStyle w:val="TableParagraph"/>
              <w:ind w:left="167" w:right="2117" w:hanging="63"/>
              <w:rPr>
                <w:sz w:val="24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TableParagraph"/>
              <w:numPr>
                <w:ilvl w:val="0"/>
                <w:numId w:val="8"/>
              </w:numPr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Повышение мотивации и интереса обучающихся к участию в олимпиадном движении.</w:t>
            </w:r>
          </w:p>
          <w:p w:rsidR="0039533F" w:rsidRPr="00552143" w:rsidRDefault="0039533F" w:rsidP="0039533F">
            <w:pPr>
              <w:pStyle w:val="TableParagraph"/>
              <w:numPr>
                <w:ilvl w:val="0"/>
                <w:numId w:val="8"/>
              </w:numPr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39533F" w:rsidRPr="00552143" w:rsidRDefault="0039533F" w:rsidP="0039533F">
            <w:pPr>
              <w:pStyle w:val="TableParagraph"/>
              <w:numPr>
                <w:ilvl w:val="0"/>
                <w:numId w:val="8"/>
              </w:numPr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39533F" w:rsidRPr="00552143" w:rsidTr="0039533F">
        <w:trPr>
          <w:trHeight w:val="142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142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142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(дефектологов и т.д.).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узких специалистов из других образовательных организаций.</w:t>
            </w:r>
          </w:p>
        </w:tc>
      </w:tr>
      <w:tr w:rsidR="0039533F" w:rsidRPr="00552143" w:rsidTr="0039533F">
        <w:trPr>
          <w:trHeight w:val="53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Нехватка финансирования для  оснащения ТСО рабочих мест и классов для обучающихся с ОВЗ,  с инвалидностью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39533F" w:rsidRPr="00552143" w:rsidTr="0039533F">
        <w:trPr>
          <w:trHeight w:val="53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5521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3391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 xml:space="preserve">Здоровье </w:t>
            </w: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корпоративного обучения школьной команды.</w:t>
            </w: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Неготовность педагогов к ведению профилактической работы из-за недостаточного уровня сформированности психолого-педагогических компетенций.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привлечения специалистов, обладающих компетенциями под задачу. Социальное проектирование, позволяющее расшколировать пространство (пенсионеры, молодые мамы, творческие команды и т.д.).</w:t>
            </w: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единой программы здоровьесбережения.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единой программы здоровьесбережения, с включением необходимых разделов и учетом норм СанПиН.</w:t>
            </w: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сетевой формы реализации программы.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* Организация обновления содержания программы воспитания, включая календарный план воспитательной работы.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 Организация детско-взрослой событийной общности.</w:t>
            </w: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 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39533F" w:rsidRPr="00552143" w:rsidTr="0039533F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отдельного кабинета учителя-логопеда и учителя дефектолога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кабинета учителя-логопеда и учителя дефектолога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1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Несбалансированность системы внеурочной деятельности 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39533F" w:rsidRPr="00552143" w:rsidTr="0039533F">
        <w:trPr>
          <w:trHeight w:val="556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сформирована система воспитательной работы школы. 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4" w:type="dxa"/>
            <w:tcBorders>
              <w:top w:val="single" w:sz="4" w:space="0" w:color="auto"/>
            </w:tcBorders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39533F" w:rsidRPr="00552143" w:rsidTr="0039533F">
        <w:trPr>
          <w:trHeight w:val="556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педагогов, работающих в школьном хоре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</w:tc>
      </w:tr>
      <w:tr w:rsidR="0039533F" w:rsidRPr="00552143" w:rsidTr="0039533F">
        <w:trPr>
          <w:trHeight w:val="807"/>
        </w:trPr>
        <w:tc>
          <w:tcPr>
            <w:tcW w:w="709" w:type="dxa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школьного медиацентра.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39533F" w:rsidRPr="00552143" w:rsidTr="0039533F">
        <w:trPr>
          <w:trHeight w:val="661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391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«Воспитание»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Формально созданный Совет родителей.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состав Совета родителей.</w:t>
            </w:r>
          </w:p>
        </w:tc>
      </w:tr>
      <w:tr w:rsidR="0039533F" w:rsidRPr="00552143" w:rsidTr="0039533F">
        <w:trPr>
          <w:trHeight w:val="447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Неэффективная коммуникация с родительским сообществом.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 взаимодействия с родительским сообществом</w:t>
            </w:r>
          </w:p>
          <w:p w:rsidR="0039533F" w:rsidRPr="00552143" w:rsidRDefault="0039533F" w:rsidP="0039533F">
            <w:pPr>
              <w:pStyle w:val="a3"/>
              <w:ind w:left="4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7514" w:type="dxa"/>
            <w:tcBorders>
              <w:top w:val="single" w:sz="4" w:space="0" w:color="auto"/>
            </w:tcBorders>
          </w:tcPr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вопросов воспитания.</w:t>
            </w:r>
          </w:p>
          <w:p w:rsidR="0039533F" w:rsidRPr="00552143" w:rsidRDefault="0039533F" w:rsidP="0039533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проведения тематических собраний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проектной группы для проведения конкурса по разработке школьной символики.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39533F" w:rsidRPr="00552143" w:rsidTr="0039533F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системы воспитания в школе в летний период.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деятельности по оздоровлению детей в Устав образовательной организации.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рабочую программу воспитания, включение в календарный план тематической летней лагерной смены.</w:t>
            </w:r>
          </w:p>
        </w:tc>
      </w:tr>
      <w:tr w:rsidR="0039533F" w:rsidRPr="00552143" w:rsidTr="0039533F">
        <w:trPr>
          <w:trHeight w:val="41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Недостаточная работа по вовлечению 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обучающихся в деятельность представительств детских и молодежных общественных объединений («Юнармия», «Большая перемена».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Создание представительств детских и молодежных общественных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объединений («Юнармия», «Большая перемена» и др.).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(«Юнармия», «Большая перемена» и др.).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41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нормативной правовой документации школьного военно-патриотического клуба ( Устав, Положение, программа деятельности, план работы и др.)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 создания школьного военно-патриотического клуба.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приоритетных направлений в работе школьного военно-патриотического клуба.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ориентаций обучающихся: разработка мер и мероприятий.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руководителя школьного военно-патриотического клуба.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Совета школьного военно-патриотического клуба.</w:t>
            </w:r>
          </w:p>
        </w:tc>
      </w:tr>
    </w:tbl>
    <w:tbl>
      <w:tblPr>
        <w:tblStyle w:val="TableNormal1"/>
        <w:tblW w:w="162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81"/>
        <w:gridCol w:w="4667"/>
        <w:gridCol w:w="7514"/>
      </w:tblGrid>
      <w:tr w:rsidR="0039533F" w:rsidRPr="00552143" w:rsidTr="0039533F">
        <w:trPr>
          <w:trHeight w:val="1369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381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136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профессионально-ориентировочного знакомства: система пробных ознакомительных занятий в Кванториумах,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кубах, Точках роста, Организаций высшего с среднего профессионального образования.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39533F" w:rsidRPr="00552143" w:rsidTr="0039533F">
        <w:trPr>
          <w:trHeight w:val="273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реализуемых программ дополнительного образования, направленных на профориентацию.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потребностей обучающихся в обучении по программам дополнительного образования, в том числе в кружках, секциях и др., направленных на профориентацию.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программ дополнительного образования на основе потребностей обучающихся, организация работы кружков, секций с учетом потребностей обучающихся.</w:t>
            </w:r>
          </w:p>
        </w:tc>
      </w:tr>
      <w:tr w:rsidR="0039533F" w:rsidRPr="00552143" w:rsidTr="0039533F">
        <w:trPr>
          <w:trHeight w:val="273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39533F" w:rsidRPr="00552143" w:rsidTr="0039533F">
        <w:trPr>
          <w:trHeight w:val="273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организована просветительская работа с родительской общественностью в части профессионального ориентирования обучающихся, кадровых потребностях современного рынка труда.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мотивации родителей (законных представителей) в профессиональном ориентировании их детей.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 на тему профессиональной ориентации с информированием о результатах мониторингов по востребованным профессиям в регионе, районе, городе, селе; кадровым потребностям современного рынка труда; потребностей обучающихся в профессиональной подготовке.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1687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993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381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32" w:firstLine="64"/>
              <w:rPr>
                <w:sz w:val="24"/>
                <w:szCs w:val="24"/>
              </w:rPr>
            </w:pPr>
            <w:r w:rsidRPr="00552143">
              <w:rPr>
                <w:spacing w:val="-1"/>
                <w:sz w:val="24"/>
                <w:szCs w:val="24"/>
              </w:rPr>
              <w:t xml:space="preserve">«Учитель. </w:t>
            </w:r>
            <w:r w:rsidRPr="00552143">
              <w:rPr>
                <w:sz w:val="24"/>
                <w:szCs w:val="24"/>
              </w:rPr>
              <w:t>Школьная</w:t>
            </w:r>
            <w:r w:rsidRPr="00552143">
              <w:rPr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команда»</w:t>
            </w:r>
          </w:p>
        </w:tc>
        <w:tc>
          <w:tcPr>
            <w:tcW w:w="4667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4" w:right="105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Методическое сопровождение</w:t>
            </w:r>
            <w:r w:rsidRPr="005521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педагогических</w:t>
            </w:r>
            <w:r w:rsidRPr="0055214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кадров.</w:t>
            </w:r>
            <w:r w:rsidRPr="005521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Система</w:t>
            </w:r>
          </w:p>
          <w:p w:rsidR="0039533F" w:rsidRPr="00552143" w:rsidRDefault="0039533F" w:rsidP="0039533F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наставничества.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4" w:right="1531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Недостаточный</w:t>
            </w:r>
            <w:r w:rsidRPr="0055214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охват</w:t>
            </w:r>
            <w:r w:rsidRPr="005521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диагностикой</w:t>
            </w:r>
            <w:r w:rsidRPr="005521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профкомпетенций</w:t>
            </w:r>
            <w:r w:rsidRPr="00552143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(федеральной,</w:t>
            </w:r>
            <w:r w:rsidRPr="00552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региональной,</w:t>
            </w:r>
            <w:r w:rsidRPr="00552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смодиагностикой).</w:t>
            </w:r>
          </w:p>
        </w:tc>
      </w:tr>
      <w:tr w:rsidR="0039533F" w:rsidRPr="00552143" w:rsidTr="0039533F">
        <w:trPr>
          <w:trHeight w:val="415"/>
        </w:trPr>
        <w:tc>
          <w:tcPr>
            <w:tcW w:w="709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Низкая доля педагогических работников, прошедших обучение по программам повышения квалификации, размещенным в Федеральном реестре дополнительных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профессиональных программ педагогического образования (за три последних года).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адресного подхода со стороны администрации, проведение информационно-разъяснительной работы с педагогами.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информирования о новых тенденциях развития образования, задачах и требованиях к профессиональной 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компетентности педагогических работников.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39533F">
        <w:trPr>
          <w:trHeight w:val="1322"/>
        </w:trPr>
        <w:tc>
          <w:tcPr>
            <w:tcW w:w="709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39533F" w:rsidRPr="00552143" w:rsidTr="0039533F">
        <w:trPr>
          <w:trHeight w:val="659"/>
        </w:trPr>
        <w:tc>
          <w:tcPr>
            <w:tcW w:w="709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</w:tc>
      </w:tr>
      <w:tr w:rsidR="0039533F" w:rsidRPr="00552143" w:rsidTr="0039533F">
        <w:trPr>
          <w:trHeight w:val="997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504"/>
              <w:rPr>
                <w:sz w:val="24"/>
                <w:szCs w:val="24"/>
              </w:rPr>
            </w:pPr>
            <w:r w:rsidRPr="00552143">
              <w:rPr>
                <w:spacing w:val="-1"/>
                <w:sz w:val="24"/>
                <w:szCs w:val="24"/>
              </w:rPr>
              <w:t>«Образовательная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среда»</w:t>
            </w: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Выработка системы контроля за временными нормами электронного обучения.</w:t>
            </w:r>
          </w:p>
        </w:tc>
      </w:tr>
    </w:tbl>
    <w:tbl>
      <w:tblPr>
        <w:tblStyle w:val="TableNormal2"/>
        <w:tblW w:w="162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81"/>
        <w:gridCol w:w="4667"/>
        <w:gridCol w:w="7514"/>
      </w:tblGrid>
      <w:tr w:rsidR="0039533F" w:rsidRPr="00552143" w:rsidTr="0039533F">
        <w:trPr>
          <w:trHeight w:val="2100"/>
        </w:trPr>
        <w:tc>
          <w:tcPr>
            <w:tcW w:w="709" w:type="dxa"/>
            <w:vMerge w:val="restart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 w:val="restart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39533F" w:rsidRPr="00552143" w:rsidTr="0039533F">
        <w:trPr>
          <w:trHeight w:val="79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финансирования для оснащения образовательной организации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оборудованием.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39533F" w:rsidRPr="00552143" w:rsidTr="0039533F">
        <w:trPr>
          <w:trHeight w:val="718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 «Школа полного дня» реализуется частично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анализа ситуации, изыскание резервов, реализация модели «Школы полного дня» в полном объеме</w:t>
            </w:r>
          </w:p>
        </w:tc>
      </w:tr>
      <w:tr w:rsidR="0039533F" w:rsidRPr="00552143" w:rsidTr="0039533F">
        <w:trPr>
          <w:trHeight w:val="2520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и утвердить ЛА, регламентирующие деятельность управляющего совета.</w:t>
            </w:r>
          </w:p>
        </w:tc>
      </w:tr>
    </w:tbl>
    <w:tbl>
      <w:tblPr>
        <w:tblStyle w:val="TableNormal3"/>
        <w:tblW w:w="162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81"/>
        <w:gridCol w:w="4667"/>
        <w:gridCol w:w="7514"/>
      </w:tblGrid>
      <w:tr w:rsidR="0039533F" w:rsidRPr="00552143" w:rsidTr="0039533F">
        <w:trPr>
          <w:trHeight w:val="993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381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z w:val="24"/>
                <w:szCs w:val="24"/>
              </w:rPr>
            </w:pPr>
            <w:r w:rsidRPr="00552143">
              <w:rPr>
                <w:spacing w:val="-1"/>
                <w:sz w:val="24"/>
                <w:szCs w:val="24"/>
              </w:rPr>
              <w:t>«Школьный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spacing w:val="-60"/>
                <w:sz w:val="24"/>
                <w:szCs w:val="24"/>
                <w:lang w:val="ru-RU"/>
              </w:rPr>
              <w:t xml:space="preserve">       </w:t>
            </w:r>
            <w:r w:rsidRPr="00552143">
              <w:rPr>
                <w:sz w:val="24"/>
                <w:szCs w:val="24"/>
              </w:rPr>
              <w:t>климат»</w:t>
            </w:r>
          </w:p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z w:val="24"/>
                <w:szCs w:val="24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Наличие</w:t>
            </w:r>
            <w:r w:rsidRPr="00552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в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штате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ОО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учителя-</w:t>
            </w:r>
          </w:p>
          <w:p w:rsidR="0039533F" w:rsidRPr="00552143" w:rsidRDefault="0039533F" w:rsidP="0039533F">
            <w:pPr>
              <w:pStyle w:val="TableParagraph"/>
              <w:spacing w:before="1" w:line="330" w:lineRule="atLeast"/>
              <w:ind w:left="104" w:right="159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дефектолога,</w:t>
            </w:r>
            <w:r w:rsidRPr="0055214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обеспечивающего</w:t>
            </w:r>
            <w:r w:rsidRPr="0055214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оказание</w:t>
            </w:r>
            <w:r w:rsidRPr="00552143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помощи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целевым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группам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Отсутствие</w:t>
            </w:r>
            <w:r w:rsidRPr="005521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в</w:t>
            </w:r>
            <w:r w:rsidRPr="00552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штате</w:t>
            </w:r>
            <w:r w:rsidRPr="00552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ОО</w:t>
            </w:r>
            <w:r w:rsidRPr="00552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учителя-дефектолога,</w:t>
            </w:r>
            <w:r w:rsidRPr="00552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обеспечивающего</w:t>
            </w:r>
            <w:r w:rsidRPr="00552143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оказание</w:t>
            </w:r>
            <w:r w:rsidRPr="00552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помощи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целевым</w:t>
            </w:r>
            <w:r w:rsidRPr="00552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группам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обучающихся.</w:t>
            </w:r>
          </w:p>
        </w:tc>
      </w:tr>
      <w:tr w:rsidR="0039533F" w:rsidRPr="00552143" w:rsidTr="0039533F">
        <w:trPr>
          <w:trHeight w:val="99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39533F" w:rsidRPr="00552143" w:rsidTr="0039533F">
        <w:trPr>
          <w:trHeight w:val="572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зоны комфорта (отдыха) для педагогов.</w:t>
            </w:r>
          </w:p>
        </w:tc>
      </w:tr>
      <w:tr w:rsidR="0039533F" w:rsidRPr="00552143" w:rsidTr="0039533F">
        <w:trPr>
          <w:trHeight w:val="1267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3381" w:type="dxa"/>
            <w:vMerge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667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специальных тематических зон - психологически благоприятных школьных пространств для педагогов.</w:t>
            </w:r>
          </w:p>
        </w:tc>
        <w:tc>
          <w:tcPr>
            <w:tcW w:w="7514" w:type="dxa"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центров здоровья (бассейн, «соляная пещера», комната тишины и др.); рекреационных зон - зоны отдыха и общения,  и др.).</w:t>
            </w:r>
          </w:p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возможностей трансформирования, зонирования школьного пространства для создания зон отдыха, занятия спортом, иным досугом).</w:t>
            </w:r>
          </w:p>
        </w:tc>
      </w:tr>
    </w:tbl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CE" w:rsidRPr="00552143" w:rsidRDefault="00E456CE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43">
        <w:rPr>
          <w:rFonts w:ascii="Times New Roman" w:hAnsi="Times New Roman" w:cs="Times New Roman"/>
          <w:b/>
          <w:sz w:val="24"/>
          <w:szCs w:val="24"/>
        </w:rPr>
        <w:lastRenderedPageBreak/>
        <w:t>3.3. Комплекс управленческих решений по результатам самодиагностики.</w:t>
      </w:r>
    </w:p>
    <w:tbl>
      <w:tblPr>
        <w:tblStyle w:val="TableNormal"/>
        <w:tblW w:w="162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03"/>
        <w:gridCol w:w="5670"/>
        <w:gridCol w:w="7199"/>
      </w:tblGrid>
      <w:tr w:rsidR="0039533F" w:rsidRPr="00552143" w:rsidTr="00103580">
        <w:trPr>
          <w:trHeight w:val="990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ind w:left="112" w:right="89" w:firstLine="50"/>
              <w:rPr>
                <w:b/>
                <w:sz w:val="24"/>
                <w:szCs w:val="24"/>
              </w:rPr>
            </w:pPr>
            <w:r w:rsidRPr="00552143">
              <w:rPr>
                <w:b/>
                <w:sz w:val="24"/>
                <w:szCs w:val="24"/>
              </w:rPr>
              <w:t>№</w:t>
            </w:r>
            <w:r w:rsidRPr="00552143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03" w:type="dxa"/>
          </w:tcPr>
          <w:p w:rsidR="0039533F" w:rsidRPr="00552143" w:rsidRDefault="0039533F" w:rsidP="0039533F">
            <w:pPr>
              <w:pStyle w:val="TableParagraph"/>
              <w:ind w:left="291" w:right="286"/>
              <w:jc w:val="center"/>
              <w:rPr>
                <w:b/>
                <w:sz w:val="24"/>
                <w:szCs w:val="24"/>
              </w:rPr>
            </w:pPr>
            <w:r w:rsidRPr="00552143">
              <w:rPr>
                <w:b/>
                <w:spacing w:val="-1"/>
                <w:sz w:val="24"/>
                <w:szCs w:val="24"/>
              </w:rPr>
              <w:t>Магистральное</w:t>
            </w:r>
            <w:r w:rsidRPr="00552143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b/>
                <w:sz w:val="24"/>
                <w:szCs w:val="24"/>
              </w:rPr>
              <w:t>направление,</w:t>
            </w:r>
          </w:p>
          <w:p w:rsidR="0039533F" w:rsidRPr="00552143" w:rsidRDefault="0039533F" w:rsidP="0039533F">
            <w:pPr>
              <w:pStyle w:val="TableParagraph"/>
              <w:ind w:left="291" w:right="290"/>
              <w:jc w:val="center"/>
              <w:rPr>
                <w:b/>
                <w:sz w:val="24"/>
                <w:szCs w:val="24"/>
              </w:rPr>
            </w:pPr>
            <w:r w:rsidRPr="00552143">
              <w:rPr>
                <w:b/>
                <w:sz w:val="24"/>
                <w:szCs w:val="24"/>
              </w:rPr>
              <w:t>ключевое</w:t>
            </w:r>
            <w:r w:rsidRPr="0055214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2143">
              <w:rPr>
                <w:b/>
                <w:sz w:val="24"/>
                <w:szCs w:val="24"/>
              </w:rPr>
              <w:t>условие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pStyle w:val="TableParagraph"/>
              <w:ind w:left="1746" w:right="1747"/>
              <w:jc w:val="center"/>
              <w:rPr>
                <w:b/>
                <w:sz w:val="24"/>
                <w:szCs w:val="24"/>
              </w:rPr>
            </w:pPr>
            <w:r w:rsidRPr="00552143">
              <w:rPr>
                <w:b/>
                <w:sz w:val="24"/>
                <w:szCs w:val="24"/>
              </w:rPr>
              <w:t>Дефициты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52143">
              <w:rPr>
                <w:b/>
                <w:sz w:val="24"/>
                <w:szCs w:val="24"/>
                <w:lang w:val="ru-RU"/>
              </w:rPr>
              <w:t>Предлагаемые к реализации на период 2024-2028 гг. управленческие решения</w:t>
            </w:r>
          </w:p>
        </w:tc>
      </w:tr>
      <w:tr w:rsidR="0039533F" w:rsidRPr="00552143" w:rsidTr="00103580">
        <w:trPr>
          <w:trHeight w:val="1452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«Знание»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pStyle w:val="TableParagraph"/>
              <w:ind w:left="167" w:right="2117" w:hanging="6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7199" w:type="dxa"/>
            <w:vMerge w:val="restart"/>
          </w:tcPr>
          <w:p w:rsidR="0039533F" w:rsidRPr="00552143" w:rsidRDefault="0039533F" w:rsidP="0039533F">
            <w:pPr>
              <w:pStyle w:val="TableParagraph"/>
              <w:spacing w:before="43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Организовать работу по формированию интереса и мотивации обучающихся к углубленному изучению отдельных предметов (2-9</w:t>
            </w:r>
          </w:p>
          <w:p w:rsidR="0039533F" w:rsidRPr="00552143" w:rsidRDefault="0039533F" w:rsidP="0039533F">
            <w:pPr>
              <w:pStyle w:val="TableParagraph"/>
              <w:spacing w:before="43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классы) в филиале МАОУ «Азигуловская СОШ»-«Нижнебардымская ООШ».</w:t>
            </w:r>
          </w:p>
        </w:tc>
      </w:tr>
      <w:tr w:rsidR="0039533F" w:rsidRPr="00552143" w:rsidTr="00103580">
        <w:trPr>
          <w:trHeight w:val="63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pStyle w:val="TableParagraph"/>
              <w:ind w:left="167" w:right="2117" w:hanging="6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</w:rPr>
              <w:t>Углубленное изучение отдельных предметов</w:t>
            </w:r>
            <w:r w:rsidRPr="0055214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199" w:type="dxa"/>
            <w:vMerge/>
          </w:tcPr>
          <w:p w:rsidR="0039533F" w:rsidRPr="00552143" w:rsidRDefault="0039533F" w:rsidP="0039533F">
            <w:pPr>
              <w:pStyle w:val="TableParagraph"/>
              <w:numPr>
                <w:ilvl w:val="0"/>
                <w:numId w:val="9"/>
              </w:numPr>
              <w:spacing w:before="43"/>
              <w:rPr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41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pStyle w:val="TableParagraph"/>
              <w:spacing w:before="43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  <w:r w:rsidRPr="00552143">
              <w:rPr>
                <w:sz w:val="24"/>
                <w:szCs w:val="24"/>
                <w:lang w:val="ru-RU"/>
              </w:rPr>
              <w:tab/>
              <w:t>·</w:t>
            </w:r>
            <w:r w:rsidRPr="00552143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Определить педагогов-тьюторов для подготовки обучающихся к участию в олимпиадном движении. Утвердить единую программу подготовки обучающихся к участию в олимпиадном движении для</w:t>
            </w:r>
          </w:p>
          <w:p w:rsidR="0039533F" w:rsidRPr="00552143" w:rsidRDefault="0039533F" w:rsidP="0039533F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5-11 классов.</w:t>
            </w:r>
          </w:p>
        </w:tc>
      </w:tr>
      <w:tr w:rsidR="0039533F" w:rsidRPr="00552143" w:rsidTr="00103580">
        <w:trPr>
          <w:trHeight w:val="142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7199" w:type="dxa"/>
            <w:vMerge w:val="restart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1.Разработка отдельного локального акта, регулирующего организацию образования для обучающихся с ОВЗ и инвалидностью.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Внесение изменений и дополнений в существующие локальные акты.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Разработка и внедрение программы повышения квалификации для педагогического состава.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Создание рабочей группы для разработки и анализа образовательных условий для обучающихся с ОВЗ и инвалидностью.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Внедрение системы мониторинга и оценки эффективности организации образовательного процесса для обучающихся с ОВЗ.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142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7199" w:type="dxa"/>
            <w:vMerge/>
          </w:tcPr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142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(дефектолога и т.д.).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1.Составление договора в рамках  сетевого взаимодействия.</w:t>
            </w:r>
          </w:p>
        </w:tc>
      </w:tr>
      <w:tr w:rsidR="0039533F" w:rsidRPr="00552143" w:rsidTr="00103580">
        <w:trPr>
          <w:trHeight w:val="53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Нехватка финансирования для  оснащения ТСО рабочих мест и классов для обучающихся с ОВЗ,  с инвалидностью</w:t>
            </w:r>
          </w:p>
        </w:tc>
        <w:tc>
          <w:tcPr>
            <w:tcW w:w="7199" w:type="dxa"/>
          </w:tcPr>
          <w:p w:rsidR="0039533F" w:rsidRPr="00552143" w:rsidRDefault="00E13D48" w:rsidP="00E13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9533F"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39533F" w:rsidRPr="00552143" w:rsidTr="00103580">
        <w:trPr>
          <w:trHeight w:val="53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Организация системного повышения квалификации педагогов в области инклюзивного образования.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Развитие навыков педагогов через систему наставничества и обмена опытом с более опытными коллегами.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Создание базы знаний и ресурсных материалов для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Создание внутренней системы мониторинга и оценки компетенций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Создание внутренних мероприятий для педагогов по обмену опытом и совершенствованию навыков.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Стимулирование участия педагогов в внешних мероприятиях</w:t>
            </w:r>
          </w:p>
          <w:p w:rsidR="003655F0" w:rsidRPr="00552143" w:rsidRDefault="003655F0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580" w:rsidRPr="00552143" w:rsidTr="00103580">
        <w:trPr>
          <w:trHeight w:val="539"/>
        </w:trPr>
        <w:tc>
          <w:tcPr>
            <w:tcW w:w="709" w:type="dxa"/>
            <w:vMerge w:val="restart"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 w:val="restart"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ежегодного количества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</w:t>
            </w:r>
          </w:p>
        </w:tc>
        <w:tc>
          <w:tcPr>
            <w:tcW w:w="7199" w:type="dxa"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Увеличено не менее чем на 10% ежегодно количество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</w:t>
            </w:r>
          </w:p>
        </w:tc>
      </w:tr>
      <w:tr w:rsidR="00103580" w:rsidRPr="00552143" w:rsidTr="00103580">
        <w:trPr>
          <w:trHeight w:val="539"/>
        </w:trPr>
        <w:tc>
          <w:tcPr>
            <w:tcW w:w="709" w:type="dxa"/>
            <w:vMerge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долю выбравших единый государственный экзамен по профильной математике и естественно-научным предметам (химии, физике, информатике и биологии) (по сравнению с 2023 годом)</w:t>
            </w:r>
          </w:p>
        </w:tc>
        <w:tc>
          <w:tcPr>
            <w:tcW w:w="7199" w:type="dxa"/>
          </w:tcPr>
          <w:p w:rsidR="00103580" w:rsidRPr="00552143" w:rsidRDefault="0010358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Увеличена до 35% доля выбравших единый государственный экзамен по профильной математике и естественно-научным предметам (химии, физике, информатике и биологии) (по сравнению с 2023 годом)</w:t>
            </w: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5521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 xml:space="preserve">Здоровье 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7199" w:type="dxa"/>
            <w:vMerge w:val="restart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Организация программы комплексного повышения квалификации педагогов по технологиям (социальным, педагогическим, психологическим).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Развитие и внедрение внутренней системы наставничества и обмена опытом.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Разработка и внедрение программы для регулярного мониторинга и оценки технологических компетенций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Интеграция современных технологий в учебный процесс.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Использование онлайн-курсов и дистанционного обучения для педагогов.</w:t>
            </w: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Неготовность педагогов к ведению профилактической работы из-за недостаточного уровня сформированности психолого-педагогических компетенций.</w:t>
            </w:r>
          </w:p>
        </w:tc>
        <w:tc>
          <w:tcPr>
            <w:tcW w:w="7199" w:type="dxa"/>
            <w:vMerge/>
          </w:tcPr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единой программы здоровьесбережения.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Разработка единой программы здоровьесбережения, с включением необходимых разделов и учетом норм СанПиН.</w:t>
            </w: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сетевой формы реализации программы. 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Развитие партнерской сети образовательных организаций.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Разработка сетевых образовательных программ и курсов.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Обеспечение доступа учащихся и педагогов к сетевым образовательным ресурсам.</w:t>
            </w: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Разработка и внедрение комплексной программы по популяризации спорта среди учащихся.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Включение массовой спортивной деятельности в образовательную программу.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Создание и развитие школьных спортивных клубов и секций.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Разработка системы мотивации учащихся к занятию спортом.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Создание партнерств с местными спортивными организациями и учреждениями.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Реализация программы физической активности в дополнение к урокам физкультуры.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Разработка и внедрение программы по здоровому образу жизни и профилактике заболеваний.</w:t>
            </w: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1.Проводить мониторинг участия обучающихся во Всероссийском физкультурно-спортивном комплексе «Готов к труду и обороне».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2.Разработать систему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39533F" w:rsidRPr="00552143" w:rsidTr="00103580">
        <w:trPr>
          <w:trHeight w:val="664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отдельного кабинета учителя-логопеда и учителя дефектолога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1.Создать кабинет учителя-логопеда и учителя дефектолога.</w:t>
            </w:r>
          </w:p>
        </w:tc>
      </w:tr>
      <w:tr w:rsidR="0039533F" w:rsidRPr="00552143" w:rsidTr="00103580">
        <w:trPr>
          <w:trHeight w:val="991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1.Провести  мониторинг ресурсов внешней среды для реализации программ дополнительного образования.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2.Заключение договоров о реализации программ дополнительного образования в сетевой форме.</w:t>
            </w:r>
          </w:p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Анализ и диагностика текущей системы внеурочной деятельности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Разработка и внедрение сбалансированной программы внеурочной деятельности.</w:t>
            </w:r>
          </w:p>
          <w:p w:rsidR="0039533F" w:rsidRPr="00552143" w:rsidRDefault="0039533F" w:rsidP="0039533F">
            <w:pPr>
              <w:ind w:left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Организация взаимодействия между различными направлениями внеурочной деятельности.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Оптимизация нагрузки на учащихся и персонал.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Создание системы мониторинга и оценки эффективности внеурочной деятельности.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Повышение квалификации педагогов, ведущих внеурочную деятельность.</w:t>
            </w:r>
          </w:p>
        </w:tc>
      </w:tr>
      <w:tr w:rsidR="0039533F" w:rsidRPr="00552143" w:rsidTr="00103580">
        <w:trPr>
          <w:trHeight w:val="556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Разработка и утверждение концепции воспитательной работы.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Создание структуры воспитательной работы в школе.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Введение системы планирования и координации воспитательных мероприятий.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Развитие системы классного руководства.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Вовлечение родителей в воспитательную работу.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Создание системы профилактики и разрешения конфликтных ситуаций.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Оценка и мониторинг воспитательных результатов.</w:t>
            </w:r>
          </w:p>
        </w:tc>
      </w:tr>
      <w:tr w:rsidR="0039533F" w:rsidRPr="00552143" w:rsidTr="00103580">
        <w:trPr>
          <w:trHeight w:val="556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педагогов, работающих в школьном хоре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Поиск и привлечение квалифицированных специалистов.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Создание условий для работы школьного хора.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Обучение и повышение квалификации существующих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Создание системы стимулирования и поощрения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Интеграция школьного хора в культурную жизнь школы и округа.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6.Разработка программ внеурочной деятельности по хоровой тематике (по профилю «школьный хор») для обучающихся 1-4 классов, 5-7 классов</w:t>
            </w:r>
          </w:p>
        </w:tc>
      </w:tr>
      <w:tr w:rsidR="0039533F" w:rsidRPr="00552143" w:rsidTr="00103580">
        <w:trPr>
          <w:trHeight w:val="807"/>
        </w:trPr>
        <w:tc>
          <w:tcPr>
            <w:tcW w:w="709" w:type="dxa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школьного медиацентра.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Создание концепции и стратегии медиацентра.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Разработка образовательной программы для медиацентра.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Создание школьного медиа-продукта.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Организация мероприятий с участием медиацентра.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Продвижение медиа-инициатив через взаимодействие с родителями и сообществом.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Оценка эффективности работы медиацентра.</w:t>
            </w:r>
          </w:p>
        </w:tc>
      </w:tr>
      <w:tr w:rsidR="0039533F" w:rsidRPr="00552143" w:rsidTr="00103580">
        <w:trPr>
          <w:trHeight w:val="661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«Воспитание»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Пересмотр структуры и функций Совета родителей.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Создание эффективной системы коммуникации с родителями.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Активизация участия родителей в воспитательном процессе.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Совершенствование программ взаимодействия с родителями в рамках рабочего плана воспитания.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Развитие педагогической компетентности родителей.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Создание платформ для родителей: улучшение информированности и вовлеченности.</w:t>
            </w:r>
          </w:p>
        </w:tc>
      </w:tr>
      <w:tr w:rsidR="0039533F" w:rsidRPr="00552143" w:rsidTr="00103580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7199" w:type="dxa"/>
            <w:vMerge w:val="restart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Развитие организационной активности управления образовательной организацией.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Активизация творческой деятельности педагогического коллектива.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Внедрение и активное использование школьной символики.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Проведение воспитательных мероприятий, связанных с символикой.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Оценка и анализ эффективности внедрения изменений</w:t>
            </w:r>
          </w:p>
        </w:tc>
      </w:tr>
      <w:tr w:rsidR="0039533F" w:rsidRPr="00552143" w:rsidTr="00103580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7199" w:type="dxa"/>
            <w:vMerge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ind w:lef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Формирование системы работы с кадрами и создание кадрового резерва.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Организация туристско-краеведческой деятельности и назначение специалиста.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991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7199" w:type="dxa"/>
            <w:vMerge w:val="restart"/>
            <w:tcBorders>
              <w:top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Обучение управленческой команды по организации летних тематических смен.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2.Выстраивание системы воспитательной работы школы в летний период</w:t>
            </w:r>
          </w:p>
        </w:tc>
      </w:tr>
      <w:tr w:rsidR="0039533F" w:rsidRPr="00552143" w:rsidTr="00103580">
        <w:trPr>
          <w:trHeight w:val="50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7199" w:type="dxa"/>
            <w:vMerge/>
          </w:tcPr>
          <w:p w:rsidR="0039533F" w:rsidRPr="00552143" w:rsidRDefault="0039533F" w:rsidP="00395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41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Недостаточная работа по вовлечению обучающихся в деятельность представительств детских и молодежных общественных объединений («Юнармия», «Большая перемена».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Повышение вовлеченности обучающихся в деятельность детских и молодежных общественных объединений.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03580">
        <w:trPr>
          <w:trHeight w:val="41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719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Создание и развитие военно-патриотического клуба.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Интеграция военно-патриотической деятельности с другими воспитательными и образовательными направлениями.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Мониторинг и оценка вовлеченности обучающихся в военно-патриотическую деятельность и молодежные объединения.</w:t>
            </w:r>
          </w:p>
        </w:tc>
      </w:tr>
    </w:tbl>
    <w:tbl>
      <w:tblPr>
        <w:tblStyle w:val="TableNormal1"/>
        <w:tblW w:w="162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03"/>
        <w:gridCol w:w="5670"/>
        <w:gridCol w:w="7189"/>
      </w:tblGrid>
      <w:tr w:rsidR="0039533F" w:rsidRPr="00552143" w:rsidTr="00111D34">
        <w:trPr>
          <w:trHeight w:val="840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552143">
              <w:rPr>
                <w:w w:val="99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«Профориентация»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Организация системной подготовки и развития профориентации.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Развитие партнерских отношений с профессиональными образовательными учреждениями и предприятиями.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Внедрение проектной и исследовательской деятельности как части подготовки к профориентации.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Использование современных образовательных технологий и платформ для подготовки к профориентации.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Мониторинг эффективности работы по профориентации и предпрофессиональной подготовке.</w:t>
            </w:r>
          </w:p>
        </w:tc>
      </w:tr>
      <w:tr w:rsidR="0039533F" w:rsidRPr="00552143" w:rsidTr="00111D34">
        <w:trPr>
          <w:trHeight w:val="1369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1.Обеспечить участие обучающихся в профессиональных пробах на региональных площадках в виртуальном формате.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39533F" w:rsidRPr="00552143" w:rsidTr="00111D34">
        <w:trPr>
          <w:trHeight w:val="273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реализуемых программ дополнительного образования, направленных на профориентацию. 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1.Провести анализ потребностей обучающихся в обучении по программам дополнительного образования, в том числе в кружках, секциях и др., направленных на профориентацию.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2.Разработать программы дополнительного образования на основе потребностей обучающихся, организация работы кружков, секций с учетом потребностей обучающихся.</w:t>
            </w:r>
          </w:p>
        </w:tc>
      </w:tr>
      <w:tr w:rsidR="0039533F" w:rsidRPr="00552143" w:rsidTr="00111D34">
        <w:trPr>
          <w:trHeight w:val="273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1.Определить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39533F" w:rsidRPr="00552143" w:rsidTr="00111D34">
        <w:trPr>
          <w:trHeight w:val="273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7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организована просветительская работа с родительской общественностью в части профессионального ориентирования обучающихся, кадровых потребностях современного рынка труда.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Создание системы взаимодействия с родителями по вопросам профессионального ориентирования и рынка труда.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Обеспечение родительской общественности актуальной информацией о профессиональных перспективах и потребностях рынка труда.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 Активное вовлечение родителей в процесс профориентации и профессиональной подготовки обучающихся.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Организация школьных и внешкольных мероприятий, направленных на профориентацию с участием родителей.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Мониторинг и оценка эффективности просветительской работы с родителями</w:t>
            </w:r>
          </w:p>
        </w:tc>
      </w:tr>
      <w:tr w:rsidR="0039533F" w:rsidRPr="00552143" w:rsidTr="00111D34">
        <w:trPr>
          <w:trHeight w:val="993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32" w:firstLine="64"/>
              <w:rPr>
                <w:sz w:val="24"/>
                <w:szCs w:val="24"/>
              </w:rPr>
            </w:pPr>
            <w:r w:rsidRPr="00552143">
              <w:rPr>
                <w:spacing w:val="-1"/>
                <w:sz w:val="24"/>
                <w:szCs w:val="24"/>
              </w:rPr>
              <w:t xml:space="preserve">«Учитель. </w:t>
            </w:r>
            <w:r w:rsidRPr="00552143">
              <w:rPr>
                <w:sz w:val="24"/>
                <w:szCs w:val="24"/>
              </w:rPr>
              <w:t>Школьная</w:t>
            </w:r>
            <w:r w:rsidRPr="00552143">
              <w:rPr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команда»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4" w:right="1053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Методическое сопровождение</w:t>
            </w:r>
            <w:r w:rsidRPr="005521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педагогических</w:t>
            </w:r>
            <w:r w:rsidRPr="0055214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кадров.</w:t>
            </w:r>
            <w:r w:rsidRPr="005521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Система</w:t>
            </w:r>
          </w:p>
          <w:p w:rsidR="0039533F" w:rsidRPr="00552143" w:rsidRDefault="0039533F" w:rsidP="0039533F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наставничества.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pStyle w:val="TableParagraph"/>
              <w:ind w:left="104" w:right="1531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1. Разработка и внедрение системы методического сопровождения педагогических кадров.</w:t>
            </w:r>
          </w:p>
          <w:p w:rsidR="0039533F" w:rsidRPr="00552143" w:rsidRDefault="0039533F" w:rsidP="0039533F">
            <w:pPr>
              <w:pStyle w:val="TableParagraph"/>
              <w:ind w:left="104" w:right="1531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2. Внедрение системы наставничества для педагогических кадров.</w:t>
            </w:r>
          </w:p>
          <w:p w:rsidR="0039533F" w:rsidRPr="00552143" w:rsidRDefault="0039533F" w:rsidP="0039533F">
            <w:pPr>
              <w:pStyle w:val="TableParagraph"/>
              <w:ind w:left="104" w:right="1531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3. Организация системы оценки и мониторинга профессионального роста педагогов через наставничество.</w:t>
            </w:r>
          </w:p>
          <w:p w:rsidR="0039533F" w:rsidRPr="00552143" w:rsidRDefault="0039533F" w:rsidP="0039533F">
            <w:pPr>
              <w:pStyle w:val="TableParagraph"/>
              <w:ind w:left="104" w:right="1531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4. Обучение и повышение квалификации наставников.</w:t>
            </w:r>
          </w:p>
          <w:p w:rsidR="0039533F" w:rsidRPr="00552143" w:rsidRDefault="0039533F" w:rsidP="0039533F">
            <w:pPr>
              <w:pStyle w:val="TableParagraph"/>
              <w:ind w:left="104" w:right="1531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5. Создание условий для коллегиальной поддержки и обмена опытом среди педагогов.</w:t>
            </w:r>
          </w:p>
        </w:tc>
      </w:tr>
      <w:tr w:rsidR="0039533F" w:rsidRPr="00552143" w:rsidTr="00111D34">
        <w:trPr>
          <w:trHeight w:val="415"/>
        </w:trPr>
        <w:tc>
          <w:tcPr>
            <w:tcW w:w="709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7189" w:type="dxa"/>
            <w:vMerge w:val="restart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Разработка стратегии повышения квалификации педагогических работников.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Повышение доли педагогов, прошедших обучение по Федеральному реестру профессиональных программ.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Обеспечение повышения квалификации членов управленческой команды.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Мотивирование педагогов и управленцев к участию в программах повышения квалификации.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Контроль и мониторинг эффективности повышения квалификации</w:t>
            </w:r>
          </w:p>
        </w:tc>
      </w:tr>
      <w:tr w:rsidR="0039533F" w:rsidRPr="00552143" w:rsidTr="00111D34">
        <w:trPr>
          <w:trHeight w:val="755"/>
        </w:trPr>
        <w:tc>
          <w:tcPr>
            <w:tcW w:w="709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7189" w:type="dxa"/>
            <w:vMerge/>
          </w:tcPr>
          <w:p w:rsidR="0039533F" w:rsidRPr="00552143" w:rsidRDefault="0039533F" w:rsidP="0039533F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11D34">
        <w:trPr>
          <w:trHeight w:val="659"/>
        </w:trPr>
        <w:tc>
          <w:tcPr>
            <w:tcW w:w="709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Разработка системы методического сопровождения для педагогов-участников конкурсов профессионального мастерства.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Организация регулярных тренингов и мастер-классов для участников конкурсов.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Создание системы поддержки со стороны коллег и администрации.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Мониторинг и оценка результатов подготовки и участия педагогов в конкурсах.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Создание системы мотивации и поощрения педагогов за участие в 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конкурсах профессионального мастерства.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Обеспечение доступа к дополнительным образовательным ресурсам для участников конкурсов.</w:t>
            </w:r>
          </w:p>
          <w:p w:rsidR="003655F0" w:rsidRPr="00552143" w:rsidRDefault="003655F0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5F0" w:rsidRPr="00552143" w:rsidTr="00111D34">
        <w:trPr>
          <w:trHeight w:val="659"/>
        </w:trPr>
        <w:tc>
          <w:tcPr>
            <w:tcW w:w="709" w:type="dxa"/>
            <w:tcBorders>
              <w:top w:val="nil"/>
            </w:tcBorders>
          </w:tcPr>
          <w:p w:rsidR="003655F0" w:rsidRPr="00552143" w:rsidRDefault="003655F0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повышение квалификации на базе 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образования учителей математики, физики, химии и биологии по преподаваемому предмету (участие по квоте)</w:t>
            </w:r>
          </w:p>
        </w:tc>
        <w:tc>
          <w:tcPr>
            <w:tcW w:w="7189" w:type="dxa"/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Обеспечено повышение квалификации на базе 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образования учителей математики, физики, химии и биологии по преподаваемому предмету (участие по квоте)</w:t>
            </w:r>
          </w:p>
        </w:tc>
      </w:tr>
      <w:tr w:rsidR="003655F0" w:rsidRPr="00552143" w:rsidTr="00111D34">
        <w:trPr>
          <w:trHeight w:val="659"/>
        </w:trPr>
        <w:tc>
          <w:tcPr>
            <w:tcW w:w="709" w:type="dxa"/>
            <w:tcBorders>
              <w:top w:val="nil"/>
            </w:tcBorders>
          </w:tcPr>
          <w:p w:rsidR="003655F0" w:rsidRPr="00552143" w:rsidRDefault="003655F0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Увеличить  долю учителей математики, физики, химии и биологии в возрасте до 35 лет </w:t>
            </w:r>
          </w:p>
        </w:tc>
        <w:tc>
          <w:tcPr>
            <w:tcW w:w="7189" w:type="dxa"/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Увеличена до 30% доля учителей математики, физики, химии и биологии в возрасте до 35 лет (по сравнению с 2023 годом)</w:t>
            </w:r>
          </w:p>
        </w:tc>
      </w:tr>
      <w:tr w:rsidR="003655F0" w:rsidRPr="00552143" w:rsidTr="00111D34">
        <w:trPr>
          <w:trHeight w:val="659"/>
        </w:trPr>
        <w:tc>
          <w:tcPr>
            <w:tcW w:w="709" w:type="dxa"/>
            <w:tcBorders>
              <w:top w:val="nil"/>
            </w:tcBorders>
          </w:tcPr>
          <w:p w:rsidR="003655F0" w:rsidRPr="00552143" w:rsidRDefault="003655F0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количество договоров о целевой подготовке, заключенных выпускниками профильных психолого-педагогических классов, поступившим на обучение по направлениям подготовки (специальностям) высшего образования в области образования</w:t>
            </w:r>
          </w:p>
        </w:tc>
        <w:tc>
          <w:tcPr>
            <w:tcW w:w="7189" w:type="dxa"/>
          </w:tcPr>
          <w:p w:rsidR="003655F0" w:rsidRPr="00552143" w:rsidRDefault="003655F0" w:rsidP="00E955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Увеличено к 2030 году количество договоров о целевой подготовке, заключенных выпускниками профильных психолого-педагогических классов, поступившим на обучение по направлениям подготовки (специальностям) высшего образования в области образования, не менее чем в 3 раза по сравнению с 2024 годом</w:t>
            </w:r>
          </w:p>
        </w:tc>
      </w:tr>
      <w:tr w:rsidR="0039533F" w:rsidRPr="00552143" w:rsidTr="00111D34">
        <w:trPr>
          <w:trHeight w:val="997"/>
        </w:trPr>
        <w:tc>
          <w:tcPr>
            <w:tcW w:w="709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504"/>
              <w:rPr>
                <w:sz w:val="24"/>
                <w:szCs w:val="24"/>
              </w:rPr>
            </w:pPr>
            <w:r w:rsidRPr="00552143">
              <w:rPr>
                <w:spacing w:val="-1"/>
                <w:sz w:val="24"/>
                <w:szCs w:val="24"/>
              </w:rPr>
              <w:t>«Образовательная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среда»</w:t>
            </w: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Информационная работа с родителями и педагогами.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Создание безопасных условий для работы с электронными устройствами.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Психологическая поддержка родителей и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Информирование о преимуществах электронного обучения и цифровых технологий.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2"/>
        <w:tblW w:w="162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03"/>
        <w:gridCol w:w="5670"/>
        <w:gridCol w:w="7189"/>
      </w:tblGrid>
      <w:tr w:rsidR="0039533F" w:rsidRPr="00552143" w:rsidTr="00111D34">
        <w:trPr>
          <w:trHeight w:val="2100"/>
        </w:trPr>
        <w:tc>
          <w:tcPr>
            <w:tcW w:w="709" w:type="dxa"/>
            <w:vMerge w:val="restart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 w:val="restart"/>
            <w:tcBorders>
              <w:top w:val="nil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7189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1.Назначить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39533F" w:rsidRPr="00552143" w:rsidTr="00111D34">
        <w:trPr>
          <w:trHeight w:val="795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финансирования для оснащения образовательной организации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оборудованием.</w:t>
            </w:r>
          </w:p>
        </w:tc>
        <w:tc>
          <w:tcPr>
            <w:tcW w:w="7189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1.Перераспределить бюджетных средств или привлечение дополнительных источников финансирование.</w:t>
            </w:r>
          </w:p>
        </w:tc>
      </w:tr>
      <w:tr w:rsidR="0039533F" w:rsidRPr="00552143" w:rsidTr="00111D34">
        <w:trPr>
          <w:trHeight w:val="718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 «Школа полного дня» реализуется частично</w:t>
            </w:r>
          </w:p>
        </w:tc>
        <w:tc>
          <w:tcPr>
            <w:tcW w:w="7189" w:type="dxa"/>
            <w:tcBorders>
              <w:bottom w:val="single" w:sz="4" w:space="0" w:color="auto"/>
            </w:tcBorders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Определение стратегии и целей реализации модели «Школа полного дня».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Оптимизация расписания и распределение времени.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Развитие внеурочной деятельности и дополнительного образования.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Психолого-педагогическая поддержка обучающихся в условиях школы полного дня.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Организация питания и медицинского обслуживания.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Профессиональная подготовка и повышение квалификации педагогов.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Использование информационно-коммуникационных технологий для организации учебного процесса.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Оценка эффективности и корректировка работы школы полного дня.</w:t>
            </w:r>
          </w:p>
        </w:tc>
      </w:tr>
      <w:tr w:rsidR="0039533F" w:rsidRPr="00552143" w:rsidTr="00111D34">
        <w:trPr>
          <w:trHeight w:val="59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1.Разработать и утвердить ЛА, регламентирующие деятельность управляющего совета.</w:t>
            </w:r>
          </w:p>
        </w:tc>
      </w:tr>
    </w:tbl>
    <w:tbl>
      <w:tblPr>
        <w:tblStyle w:val="TableNormal3"/>
        <w:tblW w:w="162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03"/>
        <w:gridCol w:w="5670"/>
        <w:gridCol w:w="7189"/>
      </w:tblGrid>
      <w:tr w:rsidR="0039533F" w:rsidRPr="00552143" w:rsidTr="00111D34">
        <w:trPr>
          <w:trHeight w:val="993"/>
        </w:trPr>
        <w:tc>
          <w:tcPr>
            <w:tcW w:w="709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sz w:val="24"/>
                <w:szCs w:val="24"/>
              </w:rPr>
            </w:pPr>
            <w:r w:rsidRPr="00552143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703" w:type="dxa"/>
            <w:vMerge w:val="restart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z w:val="24"/>
                <w:szCs w:val="24"/>
              </w:rPr>
            </w:pPr>
            <w:r w:rsidRPr="00552143">
              <w:rPr>
                <w:spacing w:val="-1"/>
                <w:sz w:val="24"/>
                <w:szCs w:val="24"/>
              </w:rPr>
              <w:t>«Школьный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pacing w:val="-60"/>
                <w:sz w:val="24"/>
                <w:szCs w:val="24"/>
              </w:rPr>
              <w:t xml:space="preserve"> </w:t>
            </w:r>
            <w:r w:rsidRPr="00552143">
              <w:rPr>
                <w:spacing w:val="-60"/>
                <w:sz w:val="24"/>
                <w:szCs w:val="24"/>
                <w:lang w:val="ru-RU"/>
              </w:rPr>
              <w:t xml:space="preserve">       </w:t>
            </w:r>
            <w:r w:rsidRPr="00552143">
              <w:rPr>
                <w:sz w:val="24"/>
                <w:szCs w:val="24"/>
              </w:rPr>
              <w:t>климат»</w:t>
            </w:r>
          </w:p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Наличие</w:t>
            </w:r>
            <w:r w:rsidRPr="00552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в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штате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ОО</w:t>
            </w:r>
            <w:r w:rsidRPr="005521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учителя-</w:t>
            </w:r>
          </w:p>
          <w:p w:rsidR="0039533F" w:rsidRPr="00552143" w:rsidRDefault="0039533F" w:rsidP="0039533F">
            <w:pPr>
              <w:pStyle w:val="TableParagraph"/>
              <w:spacing w:before="1" w:line="330" w:lineRule="atLeast"/>
              <w:ind w:left="104" w:right="159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дефектолога,</w:t>
            </w:r>
            <w:r w:rsidRPr="0055214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обеспечивающего</w:t>
            </w:r>
            <w:r w:rsidRPr="0055214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оказание</w:t>
            </w:r>
            <w:r w:rsidRPr="00552143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помощи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целевым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группам</w:t>
            </w:r>
            <w:r w:rsidRPr="00552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52143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7189" w:type="dxa"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1.Набор и привлечение учителя-дефектолога в штат школы.</w:t>
            </w:r>
          </w:p>
          <w:p w:rsidR="0039533F" w:rsidRPr="00552143" w:rsidRDefault="0039533F" w:rsidP="0039533F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2. Использование услуг внешних специалистов и временное решение проблемы.</w:t>
            </w:r>
          </w:p>
          <w:p w:rsidR="0039533F" w:rsidRPr="00552143" w:rsidRDefault="0039533F" w:rsidP="0039533F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3. Повышение квалификации и обучение текущих педагогов.</w:t>
            </w:r>
          </w:p>
          <w:p w:rsidR="0039533F" w:rsidRPr="00552143" w:rsidRDefault="0039533F" w:rsidP="0039533F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552143">
              <w:rPr>
                <w:sz w:val="24"/>
                <w:szCs w:val="24"/>
                <w:lang w:val="ru-RU"/>
              </w:rPr>
              <w:t>4. Разработка и внедрение системы инклюзивного образования.</w:t>
            </w:r>
          </w:p>
        </w:tc>
      </w:tr>
      <w:tr w:rsidR="0039533F" w:rsidRPr="00552143" w:rsidTr="00111D34">
        <w:trPr>
          <w:trHeight w:val="993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7189" w:type="dxa"/>
            <w:vMerge w:val="restart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Проведение ревизии и планирование использования существующих помещений.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Использование мобильных и многофункциональных решений для организации пространства.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Обеспечение функциональных тематических зон в рамках общих школьных помещений.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Проведение модернизации кабинета с привлечением родителей и внешних партнеров.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Интеграция технологий для расширения возможностей кабинета.</w:t>
            </w:r>
          </w:p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Систематическая оценка и улучшение рабочего пространства.</w:t>
            </w:r>
          </w:p>
        </w:tc>
      </w:tr>
      <w:tr w:rsidR="0039533F" w:rsidRPr="00552143" w:rsidTr="00111D34">
        <w:trPr>
          <w:trHeight w:val="572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7189" w:type="dxa"/>
            <w:vMerge/>
          </w:tcPr>
          <w:p w:rsidR="0039533F" w:rsidRPr="00552143" w:rsidRDefault="0039533F" w:rsidP="0087603A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33F" w:rsidRPr="00552143" w:rsidTr="00111D34">
        <w:trPr>
          <w:trHeight w:val="1267"/>
        </w:trPr>
        <w:tc>
          <w:tcPr>
            <w:tcW w:w="709" w:type="dxa"/>
            <w:vMerge/>
          </w:tcPr>
          <w:p w:rsidR="0039533F" w:rsidRPr="00552143" w:rsidRDefault="0039533F" w:rsidP="0039533F">
            <w:pPr>
              <w:pStyle w:val="TableParagraph"/>
              <w:spacing w:line="279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vMerge/>
          </w:tcPr>
          <w:p w:rsidR="0039533F" w:rsidRPr="00552143" w:rsidRDefault="0039533F" w:rsidP="0039533F">
            <w:pPr>
              <w:pStyle w:val="TableParagraph"/>
              <w:spacing w:line="276" w:lineRule="auto"/>
              <w:ind w:left="105" w:right="114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специальных тематических зон - психологически благоприятных школьных пространств для педагогов.</w:t>
            </w:r>
          </w:p>
        </w:tc>
        <w:tc>
          <w:tcPr>
            <w:tcW w:w="7189" w:type="dxa"/>
            <w:vMerge/>
          </w:tcPr>
          <w:p w:rsidR="0039533F" w:rsidRPr="00552143" w:rsidRDefault="0039533F" w:rsidP="003953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33F" w:rsidRPr="00552143" w:rsidRDefault="0039533F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D34" w:rsidRPr="00552143" w:rsidRDefault="00111D34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D34" w:rsidRPr="00552143" w:rsidRDefault="00111D34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D34" w:rsidRPr="00552143" w:rsidRDefault="00111D34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D34" w:rsidRDefault="00111D34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36" w:rsidRPr="00552143" w:rsidRDefault="00ED1736" w:rsidP="00ED1736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34" w:rsidRPr="00552143" w:rsidRDefault="00111D34" w:rsidP="0039533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CE" w:rsidRPr="00ED1736" w:rsidRDefault="00E456CE" w:rsidP="00E456C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1736">
        <w:rPr>
          <w:rFonts w:ascii="Times New Roman" w:eastAsia="Calibri" w:hAnsi="Times New Roman" w:cs="Times New Roman"/>
          <w:b/>
          <w:sz w:val="24"/>
          <w:szCs w:val="24"/>
        </w:rPr>
        <w:t>3.4.Описание возможных причин возникновения дефицитов, внутренних и внешних факторов влияния на развитие школы.</w:t>
      </w:r>
    </w:p>
    <w:p w:rsidR="00CE21C8" w:rsidRPr="00552143" w:rsidRDefault="00CE21C8" w:rsidP="00ED1736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687"/>
        <w:gridCol w:w="2874"/>
        <w:gridCol w:w="2771"/>
        <w:gridCol w:w="2930"/>
        <w:gridCol w:w="2838"/>
      </w:tblGrid>
      <w:tr w:rsidR="001825B2" w:rsidRPr="00552143" w:rsidTr="00EB2767">
        <w:tc>
          <w:tcPr>
            <w:tcW w:w="1234" w:type="pct"/>
            <w:vMerge w:val="restart"/>
            <w:vAlign w:val="center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881" w:type="pct"/>
            <w:gridSpan w:val="2"/>
            <w:vAlign w:val="center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885" w:type="pct"/>
            <w:gridSpan w:val="2"/>
            <w:vAlign w:val="center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552143" w:rsidTr="00EB2767">
        <w:tc>
          <w:tcPr>
            <w:tcW w:w="1234" w:type="pct"/>
            <w:vMerge/>
            <w:vAlign w:val="center"/>
          </w:tcPr>
          <w:p w:rsidR="001825B2" w:rsidRPr="00552143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916" w:type="pct"/>
            <w:vAlign w:val="center"/>
          </w:tcPr>
          <w:p w:rsidR="001825B2" w:rsidRPr="0055214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6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91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55214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552143" w:rsidTr="00EB2767">
        <w:tc>
          <w:tcPr>
            <w:tcW w:w="1234" w:type="pct"/>
          </w:tcPr>
          <w:p w:rsidR="001825B2" w:rsidRPr="0055214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65" w:type="pct"/>
          </w:tcPr>
          <w:p w:rsidR="00EB2767" w:rsidRPr="00552143" w:rsidRDefault="00EB2767" w:rsidP="00EB276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Созданы </w:t>
            </w:r>
            <w:r w:rsidR="00C54DDA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комфортные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организации учебно-воспитательного процесса.</w:t>
            </w:r>
          </w:p>
          <w:p w:rsidR="00EB2767" w:rsidRPr="00552143" w:rsidRDefault="00EB2767" w:rsidP="00EB276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54DDA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Сформировавшийся педагогический коллектив с высоким профессиональным уровнем и творческим потенциалом.</w:t>
            </w:r>
          </w:p>
          <w:p w:rsidR="00EB2767" w:rsidRPr="00552143" w:rsidRDefault="00EB2767" w:rsidP="00EB276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Отличные результаты обучающихся в изучении родного языка (татарского), неплохие результаты обучения в начальной школе.</w:t>
            </w:r>
          </w:p>
          <w:p w:rsidR="001825B2" w:rsidRPr="00552143" w:rsidRDefault="00EB2767" w:rsidP="00C54DD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Позитивное отношение родителей к школе, учителям. Рост уровня удовлетворенности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деятельностью ОО участников образовательных отношений.</w:t>
            </w:r>
          </w:p>
          <w:p w:rsidR="00F94F11" w:rsidRPr="00552143" w:rsidRDefault="00F94F11" w:rsidP="00F94F11">
            <w:pPr>
              <w:pStyle w:val="aff3"/>
              <w:shd w:val="clear" w:color="auto" w:fill="auto"/>
              <w:tabs>
                <w:tab w:val="left" w:pos="300"/>
              </w:tabs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F94F11" w:rsidRPr="00552143" w:rsidRDefault="00F94F11" w:rsidP="00F94F1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pct"/>
          </w:tcPr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1.Преобладание в коллективе традиционных подходов к процессу обучения.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Слабые результаты ВПР в </w:t>
            </w:r>
            <w:r w:rsidR="00C54DDA"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классах, отсутствие системной работы с одаренными детьми.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eastAsia="ru-RU"/>
              </w:rPr>
              <w:t xml:space="preserve">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вовлеченность родителей в образовательный процесс.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4.Не все обучающиеся подтверждают знания за курс основной</w:t>
            </w:r>
            <w:hyperlink r:id="rId14" w:tgtFrame="Средние школы">
              <w:r w:rsidRPr="0055214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школы</w:t>
              </w:r>
            </w:hyperlink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 предметам в ходе государственной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(итоговой) аттестации.</w:t>
            </w:r>
          </w:p>
          <w:p w:rsidR="00F94F11" w:rsidRPr="00552143" w:rsidRDefault="00F94F11" w:rsidP="00F94F11">
            <w:pPr>
              <w:pStyle w:val="aff3"/>
              <w:shd w:val="clear" w:color="auto" w:fill="auto"/>
              <w:tabs>
                <w:tab w:val="left" w:pos="30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2143">
              <w:rPr>
                <w:sz w:val="24"/>
                <w:szCs w:val="24"/>
                <w:lang w:eastAsia="ru-RU"/>
              </w:rPr>
              <w:t>5. Н</w:t>
            </w:r>
            <w:r w:rsidRPr="00552143">
              <w:rPr>
                <w:color w:val="000000"/>
                <w:sz w:val="24"/>
                <w:szCs w:val="24"/>
              </w:rPr>
              <w:t xml:space="preserve">едостаточный уровень мотивации </w:t>
            </w:r>
            <w:r w:rsidRPr="00552143">
              <w:rPr>
                <w:color w:val="000000"/>
                <w:sz w:val="24"/>
                <w:szCs w:val="24"/>
              </w:rPr>
              <w:lastRenderedPageBreak/>
              <w:t>школьников к учению и заинтересованности в получении высоких отметок, в том числе по математике и естественно-научным предметам</w:t>
            </w:r>
          </w:p>
          <w:p w:rsidR="001825B2" w:rsidRPr="00552143" w:rsidRDefault="00F94F11" w:rsidP="00F94F1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Есть выпускники 9 классов, которые не получили аттестаты, в основном по причине не сдачи экзамена по математике.</w:t>
            </w:r>
          </w:p>
        </w:tc>
        <w:tc>
          <w:tcPr>
            <w:tcW w:w="969" w:type="pct"/>
          </w:tcPr>
          <w:p w:rsidR="00EB2767" w:rsidRPr="00552143" w:rsidRDefault="00EB2767" w:rsidP="00C54DDA">
            <w:pPr>
              <w:widowControl w:val="0"/>
              <w:shd w:val="clear" w:color="auto" w:fill="FFFFFF"/>
              <w:suppressAutoHyphens/>
              <w:ind w:left="142" w:right="1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квалифицированных специалистов</w:t>
            </w:r>
            <w:r w:rsidR="00C54DDA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 своей системы за счет мобильности педагогов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DDA"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мероприятий по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одаренными и слабоуспевающими детьми</w:t>
            </w:r>
            <w:r w:rsidR="00C54DDA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внеурочную деятельность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34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5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Привлечение родителей к участию в жизни школы через различные формы деятельности: спортивные соревнования, общешкольные праздники, дни открытых дверей и т. п.</w:t>
            </w:r>
          </w:p>
          <w:p w:rsidR="001825B2" w:rsidRPr="00552143" w:rsidRDefault="001825B2" w:rsidP="00C54DDA">
            <w:pPr>
              <w:widowControl w:val="0"/>
              <w:shd w:val="clear" w:color="auto" w:fill="FFFFFF"/>
              <w:suppressAutoHyphens/>
              <w:ind w:left="142" w:right="1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pct"/>
          </w:tcPr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spacing w:after="200" w:line="320" w:lineRule="exact"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Инертность педагогов, неприятие инноваций отдельными учителями.</w:t>
            </w:r>
          </w:p>
          <w:p w:rsidR="001825B2" w:rsidRPr="00552143" w:rsidRDefault="00EB2767" w:rsidP="00EB276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Наличие проблемных семей.</w:t>
            </w:r>
          </w:p>
        </w:tc>
      </w:tr>
      <w:tr w:rsidR="001825B2" w:rsidRPr="00552143" w:rsidTr="00EB2767">
        <w:tc>
          <w:tcPr>
            <w:tcW w:w="1234" w:type="pct"/>
          </w:tcPr>
          <w:p w:rsidR="001825B2" w:rsidRPr="0055214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965" w:type="pct"/>
          </w:tcPr>
          <w:p w:rsidR="00EB2767" w:rsidRPr="00552143" w:rsidRDefault="001A2595" w:rsidP="00EB2767">
            <w:pPr>
              <w:widowControl w:val="0"/>
              <w:suppressAutoHyphens/>
              <w:ind w:left="142" w:right="27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неплохая </w:t>
            </w:r>
            <w:r w:rsidR="00EB2767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материально-техническая база и инфраструктура (спортивный зал, оборудованная спортивная площадка, актовый зал);</w:t>
            </w:r>
          </w:p>
          <w:p w:rsidR="00EB2767" w:rsidRPr="00552143" w:rsidRDefault="00EB2767" w:rsidP="00EB2767">
            <w:pPr>
              <w:widowControl w:val="0"/>
              <w:tabs>
                <w:tab w:val="left" w:pos="283"/>
              </w:tabs>
              <w:suppressAutoHyphens/>
              <w:spacing w:line="252" w:lineRule="auto"/>
              <w:ind w:left="142" w:right="27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психолого-педагогического сопровождения;</w:t>
            </w:r>
          </w:p>
          <w:p w:rsidR="00EB2767" w:rsidRPr="00552143" w:rsidRDefault="00EB2767" w:rsidP="00EB2767">
            <w:pPr>
              <w:widowControl w:val="0"/>
              <w:tabs>
                <w:tab w:val="left" w:pos="283"/>
              </w:tabs>
              <w:suppressAutoHyphens/>
              <w:ind w:left="142" w:right="27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самоуправления школьников;</w:t>
            </w:r>
          </w:p>
          <w:p w:rsidR="001825B2" w:rsidRPr="00552143" w:rsidRDefault="001825B2" w:rsidP="001A2595">
            <w:pPr>
              <w:widowControl w:val="0"/>
              <w:tabs>
                <w:tab w:val="left" w:pos="283"/>
              </w:tabs>
              <w:suppressAutoHyphens/>
              <w:ind w:left="142" w:right="27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pct"/>
          </w:tcPr>
          <w:p w:rsidR="00EB2767" w:rsidRPr="00552143" w:rsidRDefault="00EB2767" w:rsidP="00EB2767">
            <w:pPr>
              <w:widowControl w:val="0"/>
              <w:tabs>
                <w:tab w:val="left" w:pos="387"/>
              </w:tabs>
              <w:suppressAutoHyphens/>
              <w:spacing w:line="252" w:lineRule="auto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 в деятельности педагогов традиционных педагогических и воспитательных технологий, не учитывающих особенности развития современных детей;</w:t>
            </w:r>
          </w:p>
          <w:p w:rsidR="00EB2767" w:rsidRPr="00552143" w:rsidRDefault="00EB2767" w:rsidP="00EB2767">
            <w:pPr>
              <w:widowControl w:val="0"/>
              <w:tabs>
                <w:tab w:val="left" w:pos="387"/>
              </w:tabs>
              <w:suppressAutoHyphens/>
              <w:spacing w:line="252" w:lineRule="auto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Слабая заинтересованность родителей/ законных представителей школьной жизнью детей;</w:t>
            </w:r>
          </w:p>
          <w:p w:rsidR="00EB2767" w:rsidRPr="00552143" w:rsidRDefault="00EB2767" w:rsidP="00EB2767">
            <w:pPr>
              <w:widowControl w:val="0"/>
              <w:tabs>
                <w:tab w:val="left" w:pos="387"/>
              </w:tabs>
              <w:suppressAutoHyphens/>
              <w:spacing w:line="252" w:lineRule="auto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социальный статус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большинства семей;</w:t>
            </w:r>
          </w:p>
          <w:p w:rsidR="00EB2767" w:rsidRPr="00552143" w:rsidRDefault="00EB2767" w:rsidP="00EB2767">
            <w:pPr>
              <w:widowControl w:val="0"/>
              <w:tabs>
                <w:tab w:val="left" w:pos="387"/>
              </w:tabs>
              <w:suppressAutoHyphens/>
              <w:spacing w:line="252" w:lineRule="auto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Слабый уровень взаимодействия с соц. партнерами;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Недостаточно охвачены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воспитательным влиянием дети в вечернее и каникулярное время;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Недостаточное финансово –</w:t>
            </w:r>
          </w:p>
          <w:p w:rsidR="00EB2767" w:rsidRPr="00552143" w:rsidRDefault="00F94F11" w:rsidP="00EB2767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материальное положение семей.</w:t>
            </w:r>
          </w:p>
          <w:p w:rsidR="001825B2" w:rsidRPr="00552143" w:rsidRDefault="001825B2" w:rsidP="00F94F11">
            <w:pPr>
              <w:widowControl w:val="0"/>
              <w:shd w:val="clear" w:color="auto" w:fill="FFFFFF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</w:tcPr>
          <w:p w:rsidR="00EB2767" w:rsidRPr="00552143" w:rsidRDefault="00EB2767" w:rsidP="00EB2767">
            <w:pPr>
              <w:widowControl w:val="0"/>
              <w:suppressAutoHyphens/>
              <w:ind w:left="142" w:right="27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консультаций на регулярной основе педагогов-психологов, социального педагога, классных руководителей и педагогов для родителей и/или законных представителей обучающихся, испытывающих затруднения в воспитании детей;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27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tabs>
                <w:tab w:val="left" w:pos="283"/>
              </w:tabs>
              <w:suppressAutoHyphens/>
              <w:ind w:left="142" w:right="27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повышения уровня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педагогической просвещенности родителей;</w:t>
            </w:r>
          </w:p>
          <w:p w:rsidR="00EB2767" w:rsidRPr="00552143" w:rsidRDefault="00EB2767" w:rsidP="00EB2767">
            <w:pPr>
              <w:widowControl w:val="0"/>
              <w:tabs>
                <w:tab w:val="left" w:pos="283"/>
              </w:tabs>
              <w:suppressAutoHyphens/>
              <w:ind w:left="142" w:right="27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5B2" w:rsidRPr="00552143" w:rsidRDefault="00EB2767" w:rsidP="00F94F11">
            <w:pPr>
              <w:widowControl w:val="0"/>
              <w:tabs>
                <w:tab w:val="left" w:pos="283"/>
              </w:tabs>
              <w:suppressAutoHyphens/>
              <w:ind w:left="142" w:right="27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продвинутость» большинства молодых родителей делает популярной для них форму электронного общения с педагогами посредством чат</w:t>
            </w:r>
            <w:r w:rsidR="00F94F11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а, бесед в мессенджерах, сайта.</w:t>
            </w:r>
          </w:p>
        </w:tc>
        <w:tc>
          <w:tcPr>
            <w:tcW w:w="916" w:type="pct"/>
          </w:tcPr>
          <w:p w:rsidR="00EB2767" w:rsidRPr="00552143" w:rsidRDefault="00EB2767" w:rsidP="00EB2767">
            <w:pPr>
              <w:widowControl w:val="0"/>
              <w:tabs>
                <w:tab w:val="left" w:pos="387"/>
              </w:tabs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Незначительный процент использования ИКТ технологий в повседневной педагогической деятельности в связи с недостаточной мотивацией учителей;</w:t>
            </w:r>
          </w:p>
          <w:p w:rsidR="00EB2767" w:rsidRPr="00552143" w:rsidRDefault="00EB2767" w:rsidP="00EB2767">
            <w:pPr>
              <w:widowControl w:val="0"/>
              <w:tabs>
                <w:tab w:val="left" w:pos="387"/>
              </w:tabs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активность родительской общественности в создании детско-взрослой общности;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5B2" w:rsidRPr="00552143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767" w:rsidRPr="00552143" w:rsidTr="00EB2767">
        <w:tc>
          <w:tcPr>
            <w:tcW w:w="1234" w:type="pct"/>
          </w:tcPr>
          <w:p w:rsidR="00EB2767" w:rsidRPr="00552143" w:rsidRDefault="00EB2767" w:rsidP="00EB27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965" w:type="pct"/>
          </w:tcPr>
          <w:p w:rsidR="00EB2767" w:rsidRPr="00552143" w:rsidRDefault="00EB2767" w:rsidP="00EB2767">
            <w:pPr>
              <w:widowControl w:val="0"/>
              <w:suppressAutoHyphens/>
              <w:spacing w:line="319" w:lineRule="exact"/>
              <w:ind w:left="142" w:right="276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обучающихся обеспечены горячим питанием; </w:t>
            </w:r>
          </w:p>
          <w:p w:rsidR="00EB2767" w:rsidRPr="00552143" w:rsidRDefault="00EB2767" w:rsidP="00EB2767">
            <w:pPr>
              <w:widowControl w:val="0"/>
              <w:suppressAutoHyphens/>
              <w:spacing w:line="319" w:lineRule="exact"/>
              <w:ind w:left="142" w:right="276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собственная спортивная площадка со спортивным оборудованием;</w:t>
            </w:r>
          </w:p>
          <w:p w:rsidR="00EB2767" w:rsidRPr="00552143" w:rsidRDefault="00EB2767" w:rsidP="00EB2767">
            <w:pPr>
              <w:widowControl w:val="0"/>
              <w:suppressAutoHyphens/>
              <w:spacing w:line="319" w:lineRule="exact"/>
              <w:ind w:left="142" w:right="276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uppressAutoHyphens/>
              <w:spacing w:line="319" w:lineRule="exact"/>
              <w:ind w:left="142" w:right="276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подход к обучающимся, имеющим проблемы со здоровьем;</w:t>
            </w:r>
          </w:p>
          <w:p w:rsidR="00EB2767" w:rsidRPr="00552143" w:rsidRDefault="00EB2767" w:rsidP="00EB2767">
            <w:pPr>
              <w:widowControl w:val="0"/>
              <w:suppressAutoHyphens/>
              <w:spacing w:line="319" w:lineRule="exact"/>
              <w:ind w:left="142" w:right="276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Информационно-просветительская работа – пропаганда здорового образа жизни, наглядная агитация, индивидуальные, групповые, коллективные формы работы</w:t>
            </w:r>
          </w:p>
        </w:tc>
        <w:tc>
          <w:tcPr>
            <w:tcW w:w="916" w:type="pct"/>
          </w:tcPr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Недостаточная доля призовых мест в различных мероприятиях;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 хорошо выстроена работа с родителями по формированию ответственности за сохранение здоровья у своих детей;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обучающихся с ОВЗ;</w:t>
            </w: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uppressAutoHyphens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числа детей со 2-ой ,3-ей 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группами здоровья.</w:t>
            </w:r>
          </w:p>
          <w:p w:rsidR="00EB2767" w:rsidRPr="00552143" w:rsidRDefault="00EB2767" w:rsidP="00EB2767">
            <w:pPr>
              <w:widowControl w:val="0"/>
              <w:suppressAutoHyphens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595" w:rsidRPr="00552143" w:rsidRDefault="001A2595" w:rsidP="00EB2767">
            <w:pPr>
              <w:widowControl w:val="0"/>
              <w:suppressAutoHyphens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 не ведется работа по сдаче норм ГТО</w:t>
            </w:r>
          </w:p>
          <w:p w:rsidR="001A2595" w:rsidRPr="00552143" w:rsidRDefault="001A2595" w:rsidP="00EB2767">
            <w:pPr>
              <w:widowControl w:val="0"/>
              <w:suppressAutoHyphens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просветительской работы по охране и укреплению здоровья детей с родителями;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 мониторинга здоровья учащихся;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программ, применяемых методов и средств возрастным особенностям учащихся; грамотно составленное расписание, учитывающее дневную динамику </w:t>
            </w: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работоспособности, контроль за объемом и дозировкой домашнего задания, и сам урок, выстраиваемый и оцениваемый в здоровьесберегающем аспекте; 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травматизма в школе.</w:t>
            </w:r>
            <w:r w:rsidRPr="00552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shd w:val="clear" w:color="auto" w:fill="FFFFFF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Низкий процент учащихся,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мотивированных на участие в конкурсах, соревнованиях;</w:t>
            </w:r>
          </w:p>
          <w:p w:rsidR="00EB2767" w:rsidRPr="00552143" w:rsidRDefault="00EB2767" w:rsidP="00EB2767">
            <w:pPr>
              <w:widowControl w:val="0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Много пропусков уроков по болезни у одних и тех же обучающихся;</w:t>
            </w:r>
          </w:p>
          <w:p w:rsidR="00EB2767" w:rsidRPr="00552143" w:rsidRDefault="00EB2767" w:rsidP="00EB2767">
            <w:pPr>
              <w:widowControl w:val="0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У многих детей проблемы в психо-эмоциональной сфере;</w:t>
            </w:r>
          </w:p>
          <w:p w:rsidR="00EB2767" w:rsidRPr="00552143" w:rsidRDefault="00EB2767" w:rsidP="00EB2767">
            <w:pPr>
              <w:widowControl w:val="0"/>
              <w:shd w:val="clear" w:color="auto" w:fill="FFFFFF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финансово –</w:t>
            </w:r>
          </w:p>
          <w:p w:rsidR="00EB2767" w:rsidRPr="00552143" w:rsidRDefault="001A2595" w:rsidP="00EB2767">
            <w:pPr>
              <w:widowControl w:val="0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B2767" w:rsidRPr="0055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атериальное положение семей ниже среднего,</w:t>
            </w:r>
            <w:r w:rsidR="00EB2767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EB2767"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связи с чем, у многих обучающихся отсутствует возможность проведения летнего оздоровления за пределами села.</w:t>
            </w:r>
            <w:bookmarkStart w:id="1" w:name="_GoBack1"/>
            <w:bookmarkEnd w:id="1"/>
          </w:p>
        </w:tc>
      </w:tr>
      <w:tr w:rsidR="00EB2767" w:rsidRPr="00552143" w:rsidTr="00EB2767">
        <w:tc>
          <w:tcPr>
            <w:tcW w:w="1234" w:type="pct"/>
          </w:tcPr>
          <w:p w:rsidR="00EB2767" w:rsidRPr="00552143" w:rsidRDefault="00EB2767" w:rsidP="00EB27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одаренных и талантливых детей и развитие их творческих способностей;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дополнительных образовательных программ для всех категорий детей(бесплатность);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мониторинга качества обучения по дополнительным образовательным программам;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Малый спектр дополнительных образовательных услуг в связи с отсутствием квалифицированных педагогов в данной сфере;</w:t>
            </w:r>
          </w:p>
          <w:p w:rsidR="00EB2767" w:rsidRPr="00552143" w:rsidRDefault="00EB2767" w:rsidP="00EB2767">
            <w:pPr>
              <w:widowControl w:val="0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 участия в различных конкурсных мероприятиях;</w:t>
            </w:r>
          </w:p>
          <w:p w:rsidR="00EB2767" w:rsidRPr="00552143" w:rsidRDefault="00EB2767" w:rsidP="00EB2767">
            <w:pPr>
              <w:widowControl w:val="0"/>
              <w:ind w:left="142" w:right="199" w:firstLine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участие педагогов в традиционных конкурсах на муниципальном, межтерриториальном и областном уровнях («Учитель года», «Грани таланта» и т.д.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повышения квалификации педагогических работников;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спектра дополнительно предоставляемых услуг, в том числе платных, в соответствии с запросами родителей/ законных представителей;</w:t>
            </w: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67" w:rsidRPr="00552143" w:rsidRDefault="00EB2767" w:rsidP="00EB2767">
            <w:pPr>
              <w:widowControl w:val="0"/>
              <w:ind w:left="142" w:right="276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инновационно-активных технологий и авторских разработок и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включение их в пед. деятельность  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spacing w:line="317" w:lineRule="exact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численности  обучающихся;</w:t>
            </w:r>
          </w:p>
          <w:p w:rsidR="00EB2767" w:rsidRPr="00552143" w:rsidRDefault="00EB2767" w:rsidP="00EB2767">
            <w:pPr>
              <w:widowControl w:val="0"/>
              <w:spacing w:line="317" w:lineRule="exact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Недостаточное материально-техническое оснащение;</w:t>
            </w:r>
          </w:p>
          <w:p w:rsidR="00EB2767" w:rsidRPr="00552143" w:rsidRDefault="00EB2767" w:rsidP="00EB2767">
            <w:pPr>
              <w:widowControl w:val="0"/>
              <w:spacing w:line="317" w:lineRule="exact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и вкусы потребителей постоянно меняются, что ведет к снижению спроса на предоставляемые услуги;</w:t>
            </w:r>
          </w:p>
          <w:p w:rsidR="00EB2767" w:rsidRPr="00552143" w:rsidRDefault="00EB2767" w:rsidP="00EB2767">
            <w:pPr>
              <w:widowControl w:val="0"/>
              <w:tabs>
                <w:tab w:val="left" w:pos="3963"/>
              </w:tabs>
              <w:spacing w:line="317" w:lineRule="exact"/>
              <w:ind w:left="142" w:right="19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возможности расширения помещений для внеурочных занятий и дополнительных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услуг;</w:t>
            </w:r>
          </w:p>
          <w:p w:rsidR="00EB2767" w:rsidRPr="00552143" w:rsidRDefault="00EB2767" w:rsidP="001A2595">
            <w:pPr>
              <w:widowControl w:val="0"/>
              <w:tabs>
                <w:tab w:val="left" w:pos="3963"/>
              </w:tabs>
              <w:spacing w:line="317" w:lineRule="exact"/>
              <w:ind w:left="142" w:righ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финансовая поддержка дополнительного образования; </w:t>
            </w:r>
          </w:p>
        </w:tc>
      </w:tr>
      <w:tr w:rsidR="00EB2767" w:rsidRPr="00552143" w:rsidTr="00EB2767">
        <w:tc>
          <w:tcPr>
            <w:tcW w:w="1234" w:type="pct"/>
          </w:tcPr>
          <w:p w:rsidR="00EB2767" w:rsidRPr="00552143" w:rsidRDefault="00EB2767" w:rsidP="00EB27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95" w:rsidRPr="00552143" w:rsidRDefault="001A2595" w:rsidP="00EB2767">
            <w:pPr>
              <w:widowControl w:val="0"/>
              <w:spacing w:line="317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Имеется неплохая база для реализации программы профориентации в базовой школе</w:t>
            </w:r>
          </w:p>
          <w:p w:rsidR="00EB2767" w:rsidRPr="00552143" w:rsidRDefault="00EB2767" w:rsidP="001A2595">
            <w:pPr>
              <w:widowControl w:val="0"/>
              <w:spacing w:line="317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Проводим в</w:t>
            </w:r>
            <w:r w:rsidR="001A2595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неурочные занятия по кулинарии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1A2595" w:rsidP="00EB2767">
            <w:pPr>
              <w:widowControl w:val="0"/>
              <w:spacing w:line="317" w:lineRule="exact"/>
              <w:ind w:left="142" w:right="199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Возможности школы используем не полностью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1A2595">
            <w:pPr>
              <w:widowControl w:val="0"/>
              <w:spacing w:line="317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Можно организовать эффективное взаимодействие с Артинским агропромышленным техникумом, местными фермерами, эффективнее использовать собственную базу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spacing w:line="317" w:lineRule="exact"/>
              <w:ind w:left="142" w:right="199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Не заинтересованность во  взаимодействии с нами социальных партнеров.</w:t>
            </w:r>
          </w:p>
        </w:tc>
      </w:tr>
      <w:tr w:rsidR="00EB2767" w:rsidRPr="00552143" w:rsidTr="00EB2767">
        <w:tc>
          <w:tcPr>
            <w:tcW w:w="1234" w:type="pct"/>
          </w:tcPr>
          <w:p w:rsidR="00EB2767" w:rsidRPr="00552143" w:rsidRDefault="00EB2767" w:rsidP="00EB27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F11" w:rsidRPr="00F94F11" w:rsidRDefault="00F94F11" w:rsidP="00F94F11">
            <w:pPr>
              <w:widowControl w:val="0"/>
              <w:tabs>
                <w:tab w:val="left" w:pos="3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4F11">
              <w:rPr>
                <w:rFonts w:ascii="Times New Roman" w:hAnsi="Times New Roman" w:cs="Times New Roman"/>
                <w:sz w:val="24"/>
                <w:szCs w:val="24"/>
              </w:rPr>
              <w:t xml:space="preserve">аличие в коллективе педагогов с многолетним опытом педагогической деятельности, в том числе по математике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 естественно-научным предметам.</w:t>
            </w:r>
          </w:p>
          <w:p w:rsidR="00F94F11" w:rsidRPr="00552143" w:rsidRDefault="00F94F11" w:rsidP="00EB2767">
            <w:pPr>
              <w:widowControl w:val="0"/>
              <w:spacing w:line="320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552143" w:rsidRDefault="00F94F11" w:rsidP="00EB2767">
            <w:pPr>
              <w:widowControl w:val="0"/>
              <w:spacing w:line="320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tabs>
                <w:tab w:val="left" w:pos="4106"/>
              </w:tabs>
              <w:spacing w:line="320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Достаточно много педагогов за 60 + (рано или поздно уйдут и заменить их довольно сложно).</w:t>
            </w:r>
          </w:p>
          <w:p w:rsidR="00EB2767" w:rsidRPr="00552143" w:rsidRDefault="00EB2767" w:rsidP="00EB2767">
            <w:pPr>
              <w:widowControl w:val="0"/>
              <w:tabs>
                <w:tab w:val="left" w:pos="4106"/>
              </w:tabs>
              <w:spacing w:line="320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Слабое внедрение инноваций (работа по привычке).</w:t>
            </w:r>
          </w:p>
          <w:p w:rsidR="00CE21C8" w:rsidRPr="00552143" w:rsidRDefault="00F94F11" w:rsidP="00F94F11">
            <w:pPr>
              <w:widowControl w:val="0"/>
              <w:tabs>
                <w:tab w:val="left" w:pos="3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Недостаточная эффективность качества повышения квалификации,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F1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математике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 естественно-научным предметам.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spacing w:line="317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кадровых проблем через участие в программе «Земский учитель»</w:t>
            </w:r>
          </w:p>
          <w:p w:rsidR="00EB2767" w:rsidRPr="00552143" w:rsidRDefault="00EB2767" w:rsidP="00EB2767">
            <w:pPr>
              <w:widowControl w:val="0"/>
              <w:spacing w:line="317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Есть выпускники, которые обучаются в ВУЗах и ССУЗах педагогической направленности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67" w:rsidRPr="00552143" w:rsidRDefault="00EB2767" w:rsidP="00EB2767">
            <w:pPr>
              <w:widowControl w:val="0"/>
              <w:tabs>
                <w:tab w:val="left" w:pos="4106"/>
              </w:tabs>
              <w:spacing w:line="317" w:lineRule="exact"/>
              <w:ind w:left="142" w:right="2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Из-за непривлекательности профессии педагога или из-за отсутствия видимых перспектив развития села выпускники педагогических ВУЗов и ССУЗов могут не вернуться в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родное село.</w:t>
            </w:r>
          </w:p>
          <w:p w:rsidR="00F94F11" w:rsidRPr="00552143" w:rsidRDefault="00F94F11" w:rsidP="00F94F11">
            <w:pPr>
              <w:widowControl w:val="0"/>
              <w:tabs>
                <w:tab w:val="left" w:pos="4106"/>
              </w:tabs>
              <w:spacing w:line="317" w:lineRule="exact"/>
              <w:ind w:left="14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Отсутствие молодых специалистов, в том числе по естественно-научным предметам.</w:t>
            </w:r>
          </w:p>
        </w:tc>
      </w:tr>
      <w:tr w:rsidR="00C54DDA" w:rsidRPr="00552143" w:rsidTr="00F076A9">
        <w:tc>
          <w:tcPr>
            <w:tcW w:w="1234" w:type="pct"/>
          </w:tcPr>
          <w:p w:rsidR="00C54DDA" w:rsidRPr="00552143" w:rsidRDefault="00C54DDA" w:rsidP="00C54D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C54DDA">
            <w:pPr>
              <w:widowControl w:val="0"/>
              <w:spacing w:line="317" w:lineRule="exact"/>
              <w:ind w:left="142" w:right="134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необходимых и квалифицированных кадров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1A2595">
            <w:pPr>
              <w:widowControl w:val="0"/>
              <w:spacing w:line="317" w:lineRule="exact"/>
              <w:ind w:left="142" w:right="199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E229E8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дефектолога и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кабинета </w:t>
            </w:r>
            <w:r w:rsidR="001A2595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дефектолога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, отсутствие системной работы с обучающимися по созданию комфортного школьного климата.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E229E8">
            <w:pPr>
              <w:widowControl w:val="0"/>
              <w:spacing w:line="317" w:lineRule="exact"/>
              <w:ind w:left="142" w:right="1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свободный кабинет для педагога-</w:t>
            </w:r>
            <w:r w:rsidR="00E229E8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дефектолога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229E8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педагог, который обучается заочно на дефектолога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E229E8">
            <w:pPr>
              <w:widowControl w:val="0"/>
              <w:spacing w:line="317" w:lineRule="exact"/>
              <w:ind w:left="142" w:right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обучающихся подающих дурной пример для остальных </w:t>
            </w:r>
          </w:p>
        </w:tc>
      </w:tr>
      <w:tr w:rsidR="00C54DDA" w:rsidRPr="00552143" w:rsidTr="00F076A9">
        <w:tc>
          <w:tcPr>
            <w:tcW w:w="1234" w:type="pct"/>
          </w:tcPr>
          <w:p w:rsidR="00C54DDA" w:rsidRPr="00552143" w:rsidRDefault="00C54DDA" w:rsidP="00C54D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C54DDA">
            <w:pPr>
              <w:widowControl w:val="0"/>
              <w:spacing w:line="318" w:lineRule="exact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="00E229E8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точка роста,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цифровая лаборатория по физике, биологии, химии.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C54DDA">
            <w:pPr>
              <w:widowControl w:val="0"/>
              <w:spacing w:line="318" w:lineRule="exact"/>
              <w:ind w:left="142" w:right="199"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50 % учебных кабинетов имеют цифровые лаборатории, не </w:t>
            </w:r>
            <w:r w:rsidR="00E229E8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полной мере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используется ФГИС «Моя школа», устаревшие компьютеры и ноутбуки.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C54DDA">
            <w:pPr>
              <w:widowControl w:val="0"/>
              <w:spacing w:line="320" w:lineRule="exact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кадры, способные научить педагогов работать в ФГИС «Моя школа», имеется высокоскоростной интернет.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A" w:rsidRPr="00552143" w:rsidRDefault="00C54DDA" w:rsidP="00C54DDA">
            <w:pPr>
              <w:widowControl w:val="0"/>
              <w:spacing w:line="320" w:lineRule="exact"/>
              <w:ind w:left="142" w:right="199"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финансирование по закупке цифровых лабораторий, компьютеров и ноутбуков.</w:t>
            </w:r>
          </w:p>
          <w:p w:rsidR="00C54DDA" w:rsidRPr="00552143" w:rsidRDefault="00C54DDA" w:rsidP="00C54DDA">
            <w:pPr>
              <w:widowControl w:val="0"/>
              <w:spacing w:line="320" w:lineRule="exact"/>
              <w:ind w:left="142" w:right="199" w:firstLine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активность педагогов в использовании современных информационных ресурсов</w:t>
            </w:r>
            <w:r w:rsidRPr="00552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</w:p>
        </w:tc>
      </w:tr>
    </w:tbl>
    <w:p w:rsidR="00804544" w:rsidRPr="00552143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81F09" w:rsidRPr="00552143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81F09" w:rsidRPr="00552143" w:rsidSect="00D47AAF">
          <w:pgSz w:w="16838" w:h="11906" w:orient="landscape"/>
          <w:pgMar w:top="1134" w:right="1103" w:bottom="567" w:left="851" w:header="708" w:footer="708" w:gutter="0"/>
          <w:cols w:space="720"/>
          <w:docGrid w:linePitch="299"/>
        </w:sectPr>
      </w:pP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Основные направления развития организации.</w:t>
      </w: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43">
        <w:rPr>
          <w:rFonts w:ascii="Times New Roman" w:hAnsi="Times New Roman" w:cs="Times New Roman"/>
          <w:b/>
          <w:sz w:val="24"/>
          <w:szCs w:val="24"/>
        </w:rPr>
        <w:t>4.1. Возможные действия, направленные на совершенствование деятельности</w:t>
      </w:r>
      <w:r w:rsidR="00E3729D" w:rsidRPr="00552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143">
        <w:rPr>
          <w:rFonts w:ascii="Times New Roman" w:hAnsi="Times New Roman" w:cs="Times New Roman"/>
          <w:b/>
          <w:sz w:val="24"/>
          <w:szCs w:val="24"/>
        </w:rPr>
        <w:t>по каждому магистральному направлению и ключевому условию.</w:t>
      </w:r>
    </w:p>
    <w:p w:rsidR="00F076A9" w:rsidRPr="00552143" w:rsidRDefault="00F076A9" w:rsidP="00F076A9">
      <w:p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       1)   Создание системы работы с одаренными детьми, включающую выявление, поддержку и сопровождение, развитие интеллектуальной  одаренности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Обеспечение приобретения ТСО рабочих мест для обучающихся с ОВЗ, с инвалидностью.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единой программы здоровьесбережения, с включением необходимых разделов и учетом норм СанПиН.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Организация обновления содержания программы воспитания, включая календарный план воспитательной работы.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Создание кабинета учителя-логопеда и учителя дефектолога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программ внеурочной деятельности по хоровой тематике (по профилю «школьный хор») для обучающихся 1-4 классов, 5-7 классов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Внесение изменений в состав Совета родителей.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плана взаимодействия с родительским сообществом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Создание проектной группы для проведения конкурса по разработке школьной символики.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Разработка программ дополнительного образования на основе потребностей обучающихся, организация работы кружков, секций с учетом потребностей обучающихся.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Повышение мотивации родителей (законных представителей) в профессиональном ориентировании их детей.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Проведение родительских собраний на тему профессиональной ориентации с информированием о результатах мониторингов по востребованным профессиям в регионе, районе, городе, селе; кадровым потребностям современного рынка труда; потребностей обучающихся в профессиональной подготовке.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lastRenderedPageBreak/>
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Создание зоны комфорта (отдыха) для педагогов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Создание центров здоровья (комната тишины и др.); рекреационных зон - зоны отдыха и общения,  и др.).</w:t>
      </w:r>
    </w:p>
    <w:p w:rsidR="00F076A9" w:rsidRPr="00552143" w:rsidRDefault="00F076A9" w:rsidP="00F076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Использование возможностей трансформирования, зонирования школьного пространства для создания зон отдыха, занятия спортом, иным досугом.</w:t>
      </w:r>
    </w:p>
    <w:p w:rsidR="00F076A9" w:rsidRPr="00552143" w:rsidRDefault="00F076A9" w:rsidP="00F076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Осуществление анализа ситуации, изыскание резервов, реализация модели «Школы полного дня» в полном объеме</w:t>
      </w:r>
    </w:p>
    <w:p w:rsidR="003F63CE" w:rsidRPr="00552143" w:rsidRDefault="00F076A9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Разработать и утвердить ЛА, регламентирующие деятельность управляющего совета.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Создание и развитие естественно-научной учебно-воспитательной среды; 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Обеспечение реализации сценариев учебных заданий – интерактивных контекстных задач, лабораторных и практических работ по химии и биологии, разработанных Министерством Просвещения РФ;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Обеспечение использования созданной в рамках национального проекта «Образование» инфраструктуры центров «Точка роста»;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Повышение профессиональных компетенций учителей математики;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Проведение заседаний РМО/ШМО для учителей математики; 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Организация и сопровождение наставничества; 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Распространение лучших образовательных практик применения образовательных технологий при обучении математике; 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Участие учителей математики в семинарах, вебинарах, проводимых ИРО СО; 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 xml:space="preserve">Проведение практикумов по решению задач повышенной трудности; </w:t>
      </w:r>
    </w:p>
    <w:p w:rsidR="003F63CE" w:rsidRPr="00552143" w:rsidRDefault="003F63CE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Оказание методической взаимопомощи учителям математики по актуальным вопросам обучения</w:t>
      </w:r>
    </w:p>
    <w:p w:rsidR="007C3589" w:rsidRPr="00552143" w:rsidRDefault="007C3589" w:rsidP="003F6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143">
        <w:rPr>
          <w:rFonts w:ascii="Times New Roman" w:hAnsi="Times New Roman" w:cs="Times New Roman"/>
          <w:sz w:val="24"/>
          <w:szCs w:val="24"/>
        </w:rPr>
        <w:t>Управленческие решения, направленные на устранение причин возникновения дефицитов.</w:t>
      </w: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2608"/>
        <w:gridCol w:w="1831"/>
        <w:gridCol w:w="1877"/>
        <w:gridCol w:w="1765"/>
        <w:gridCol w:w="1603"/>
        <w:gridCol w:w="1744"/>
        <w:gridCol w:w="1489"/>
        <w:gridCol w:w="1759"/>
      </w:tblGrid>
      <w:tr w:rsidR="00F37922" w:rsidRPr="00552143" w:rsidTr="00103580">
        <w:trPr>
          <w:trHeight w:val="2684"/>
        </w:trPr>
        <w:tc>
          <w:tcPr>
            <w:tcW w:w="220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49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596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611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575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522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568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85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573" w:type="pct"/>
            <w:textDirection w:val="btLr"/>
            <w:vAlign w:val="center"/>
          </w:tcPr>
          <w:p w:rsidR="00F37922" w:rsidRPr="00552143" w:rsidRDefault="00F37922" w:rsidP="00DC0D5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</w:tr>
      <w:tr w:rsidR="00F37922" w:rsidRPr="00552143" w:rsidTr="00103580">
        <w:tc>
          <w:tcPr>
            <w:tcW w:w="220" w:type="pct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596" w:type="pct"/>
          </w:tcPr>
          <w:p w:rsidR="0014171F" w:rsidRPr="00552143" w:rsidRDefault="00786F6E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«Успех каждого ребёнка»</w:t>
            </w:r>
          </w:p>
          <w:p w:rsidR="0014171F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71F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71F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71F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71F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171F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F6E" w:rsidRPr="00552143" w:rsidRDefault="00786F6E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F6E" w:rsidRPr="00552143" w:rsidRDefault="00786F6E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F6E" w:rsidRPr="00552143" w:rsidRDefault="00786F6E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F6E" w:rsidRPr="00552143" w:rsidRDefault="0014171F" w:rsidP="00F3792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6F6E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«Инклюзия- равные возможности для каждого ребёнка»</w:t>
            </w:r>
          </w:p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  <w:p w:rsidR="00CE21C8" w:rsidRPr="00552143" w:rsidRDefault="00CE21C8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11" w:type="pct"/>
          </w:tcPr>
          <w:p w:rsidR="0014171F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числа и качества участников во ВСОШ</w:t>
            </w:r>
            <w:r w:rsidR="0014171F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22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соблюдения требований локальных актов в части организации образования обучающихся с ОВЗ, с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инвалидностью.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:rsidR="0014171F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100% участие обучающихся на школьном этапе Всероссийской олимпиады школьников по учебным предметам. </w:t>
            </w:r>
            <w:r w:rsidR="00992D3B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участников на муниципальном этапе.</w:t>
            </w:r>
            <w:r w:rsidR="0014171F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922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административного контроля за соблюдением требований локальных актов в части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образования обучающихся с ОВЗ, с инвалидностью.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2025-2028 г.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568" w:type="pct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системы мониторинга и сопровождения участия обучающихся во ВСОШ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локальных актов ОО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Трансляция опыта образовательной организации в вопросах образования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с ОВЗ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="00F37922" w:rsidRPr="00552143" w:rsidRDefault="00F3792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Бикбаева В.Р.</w:t>
            </w: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Бикбаева В.Р.</w:t>
            </w:r>
          </w:p>
        </w:tc>
        <w:tc>
          <w:tcPr>
            <w:tcW w:w="573" w:type="pct"/>
          </w:tcPr>
          <w:p w:rsidR="00F37922" w:rsidRPr="00552143" w:rsidRDefault="00F37922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участия обучающихся во ВСОШ, процент призеров и победителей школьного, муниципального и других этапов</w:t>
            </w: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наличие локальных актов</w:t>
            </w: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CD611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 охвата детей с ОВЗ в мероприятиях</w:t>
            </w: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71F" w:rsidRPr="00552143" w:rsidRDefault="0014171F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96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Вместе-сила</w:t>
            </w: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вовлечение родителей в процесс воспитания</w:t>
            </w:r>
          </w:p>
        </w:tc>
        <w:tc>
          <w:tcPr>
            <w:tcW w:w="575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Минимум 80 % родителей будут вовлечены в совместные проекты воспитания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568" w:type="pct"/>
          </w:tcPr>
          <w:p w:rsidR="00192537" w:rsidRPr="00552143" w:rsidRDefault="00192537" w:rsidP="00CD61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 родительских дней, </w:t>
            </w:r>
          </w:p>
          <w:p w:rsidR="00192537" w:rsidRPr="00552143" w:rsidRDefault="00192537" w:rsidP="00CD61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семейных клубов, родительских гостиных,</w:t>
            </w:r>
          </w:p>
          <w:p w:rsidR="00192537" w:rsidRPr="00552143" w:rsidRDefault="00192537" w:rsidP="00CD61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тематических собраний</w:t>
            </w:r>
          </w:p>
        </w:tc>
        <w:tc>
          <w:tcPr>
            <w:tcW w:w="485" w:type="pct"/>
          </w:tcPr>
          <w:p w:rsidR="00192537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Мансурова А.А.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охвата родителей в проведении мероприятий</w:t>
            </w: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596" w:type="pct"/>
          </w:tcPr>
          <w:p w:rsidR="00192537" w:rsidRPr="00552143" w:rsidRDefault="00786F6E" w:rsidP="00786F6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здоровьесбережения: «Быстрее, выше, сильнее»</w:t>
            </w: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 внедрить программу здоровьесбережения, увеличить процент и качество участия в ГТО</w:t>
            </w:r>
          </w:p>
        </w:tc>
        <w:tc>
          <w:tcPr>
            <w:tcW w:w="575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30 % обучающихся должны иметь знаки ГТО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568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программы здороьесбережения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подготовки обучающихся к сдаче ГТО, сдача норм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ГТО обучабщимися</w:t>
            </w:r>
          </w:p>
        </w:tc>
        <w:tc>
          <w:tcPr>
            <w:tcW w:w="485" w:type="pct"/>
          </w:tcPr>
          <w:p w:rsidR="00192537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Мансурова А.А.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 обучающихся, регулярно занимающихся спортом. </w:t>
            </w: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596" w:type="pct"/>
          </w:tcPr>
          <w:p w:rsidR="00192537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«Радуга талантов».</w:t>
            </w: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возможностей для проявления таланта обучающихся</w:t>
            </w:r>
          </w:p>
        </w:tc>
        <w:tc>
          <w:tcPr>
            <w:tcW w:w="575" w:type="pct"/>
          </w:tcPr>
          <w:p w:rsidR="00192537" w:rsidRPr="00552143" w:rsidRDefault="00192537" w:rsidP="00FB4D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школьного театра, школьного хора, медиацентра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568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школьного театра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школьного хора</w:t>
            </w:r>
          </w:p>
          <w:p w:rsidR="00192537" w:rsidRPr="00552143" w:rsidRDefault="00192537" w:rsidP="00366A1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выпуска школьной газеты или школьного радио или школьного канала в ВК, Рутуб</w:t>
            </w:r>
          </w:p>
        </w:tc>
        <w:tc>
          <w:tcPr>
            <w:tcW w:w="485" w:type="pct"/>
          </w:tcPr>
          <w:p w:rsidR="00192537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Мансурова А.А.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 охвата обучающихся </w:t>
            </w:r>
          </w:p>
        </w:tc>
      </w:tr>
      <w:tr w:rsidR="00192537" w:rsidRPr="00552143" w:rsidTr="00103580">
        <w:trPr>
          <w:trHeight w:val="495"/>
        </w:trPr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596" w:type="pct"/>
          </w:tcPr>
          <w:p w:rsidR="00CE21C8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моя будущая профессия».</w:t>
            </w: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работы по участию детей в профессиональных пробах</w:t>
            </w:r>
          </w:p>
        </w:tc>
        <w:tc>
          <w:tcPr>
            <w:tcW w:w="575" w:type="pct"/>
          </w:tcPr>
          <w:p w:rsidR="00192537" w:rsidRPr="00552143" w:rsidRDefault="00192537" w:rsidP="00333B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 обучающиеся, начиная с 6-го класса пройдут профессиональные пробы в виртуальном формате, минимум 30 %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должны пройти профессиональные пробы в очном формате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2025-2028</w:t>
            </w:r>
          </w:p>
        </w:tc>
        <w:tc>
          <w:tcPr>
            <w:tcW w:w="568" w:type="pct"/>
          </w:tcPr>
          <w:p w:rsidR="00192537" w:rsidRPr="00552143" w:rsidRDefault="00192537" w:rsidP="00333B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профессионально-ориентировочного знакомства</w:t>
            </w:r>
          </w:p>
          <w:p w:rsidR="00192537" w:rsidRPr="00552143" w:rsidRDefault="00192537" w:rsidP="00333B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обучающихся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профессиональных пробах на региональных площадках в виртуальном формате.</w:t>
            </w:r>
          </w:p>
        </w:tc>
        <w:tc>
          <w:tcPr>
            <w:tcW w:w="485" w:type="pct"/>
          </w:tcPr>
          <w:p w:rsidR="00192537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Мансурова А.А.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охвата обучающихся проф. пробами</w:t>
            </w: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596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«Кадровый резерв. Обеспеченность кадрами»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качественный резерв на управленческие должности, обеспечить переподготовку по востребованным категориям педагогов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:rsidR="00192537" w:rsidRPr="00552143" w:rsidRDefault="00192537" w:rsidP="00D42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подготовить не менее 3-х сотрудников, способных занять должности директора и заместителей директора, должна быть организована работа по привлечению молодых педагогов и других сотрудников на замену уходящим сотрудникам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568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кадрового резерва</w:t>
            </w:r>
          </w:p>
          <w:p w:rsidR="00192537" w:rsidRPr="00552143" w:rsidRDefault="00192537" w:rsidP="004B41A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комфортных условий для работы и отдыха педагогов </w:t>
            </w:r>
          </w:p>
        </w:tc>
        <w:tc>
          <w:tcPr>
            <w:tcW w:w="485" w:type="pct"/>
          </w:tcPr>
          <w:p w:rsidR="00192537" w:rsidRPr="00552143" w:rsidRDefault="00786F6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 Р.М.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кадрами и резервом на управленцев</w:t>
            </w:r>
          </w:p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CE21C8" w:rsidRPr="00552143" w:rsidRDefault="00CE21C8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«Кадры решают всё»</w:t>
            </w:r>
            <w:r w:rsidR="0080459C"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математики задействованы в запланированных мероприятиях</w:t>
            </w:r>
          </w:p>
        </w:tc>
        <w:tc>
          <w:tcPr>
            <w:tcW w:w="575" w:type="pct"/>
          </w:tcPr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оценке предметных и методических компетенций учителей; 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оценки предметных и методических компетенций учителей;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ИОМ (при необходимости);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практикумы по развитию профессиональных предметных методических компетенций учителя математики с учетом выявленных профессиональных дефицитов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через систему мероприятий дополнительного профессионального образования - курсы повышения квалификации</w:t>
            </w:r>
          </w:p>
        </w:tc>
        <w:tc>
          <w:tcPr>
            <w:tcW w:w="522" w:type="pct"/>
          </w:tcPr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2025-2028</w:t>
            </w:r>
          </w:p>
        </w:tc>
        <w:tc>
          <w:tcPr>
            <w:tcW w:w="568" w:type="pct"/>
          </w:tcPr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направлений образовательного процесса в условиях реализации ФГОС общего образования и Концепции развития математического образования в РФ;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педагогических практик, направленных на достижение высоких результатов у учащихся;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навыков диагностики уровня достижения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предметных, метапредметных и личностных результатов освоения образовательной программы по математике;</w:t>
            </w:r>
          </w:p>
          <w:p w:rsidR="00192537" w:rsidRPr="00552143" w:rsidRDefault="00192537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- Направление учителей математики на курсы повышения квалификации</w:t>
            </w:r>
          </w:p>
        </w:tc>
        <w:tc>
          <w:tcPr>
            <w:tcW w:w="485" w:type="pct"/>
          </w:tcPr>
          <w:p w:rsidR="00192537" w:rsidRPr="00552143" w:rsidRDefault="00192537" w:rsidP="00E95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573" w:type="pct"/>
          </w:tcPr>
          <w:p w:rsidR="00192537" w:rsidRPr="00552143" w:rsidRDefault="00192537" w:rsidP="00E95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математики задействованы в запланированных мероприятиях</w:t>
            </w: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596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педагога-дефектолога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комфортные зоны для работы и отдыха педагогов</w:t>
            </w:r>
          </w:p>
        </w:tc>
        <w:tc>
          <w:tcPr>
            <w:tcW w:w="575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школе имеется и ведет плодотворную работу педагог-дефектолог, организована комфортная учительская, педагоги устраивают совместный отдых в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клубах по интересам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2025-2028</w:t>
            </w:r>
          </w:p>
        </w:tc>
        <w:tc>
          <w:tcPr>
            <w:tcW w:w="568" w:type="pct"/>
          </w:tcPr>
          <w:p w:rsidR="00192537" w:rsidRPr="00552143" w:rsidRDefault="00192537" w:rsidP="004A6B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переподготовки педагогического работника на</w:t>
            </w:r>
          </w:p>
          <w:p w:rsidR="00192537" w:rsidRPr="00552143" w:rsidRDefault="00192537" w:rsidP="004A6B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 «учитель-дефектолог».</w:t>
            </w:r>
          </w:p>
          <w:p w:rsidR="00192537" w:rsidRPr="00552143" w:rsidRDefault="00192537" w:rsidP="004A6B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учительской</w:t>
            </w:r>
          </w:p>
          <w:p w:rsidR="00192537" w:rsidRPr="00552143" w:rsidRDefault="00192537" w:rsidP="004A6B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клубов по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интересам для педагогов</w:t>
            </w:r>
          </w:p>
        </w:tc>
        <w:tc>
          <w:tcPr>
            <w:tcW w:w="485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Бикбаева В.Р.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педагогом-дефектологом, педагогом-психологом, социальным педагогом,</w:t>
            </w:r>
          </w:p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учительской, наличие клубов по интересам</w:t>
            </w:r>
          </w:p>
        </w:tc>
      </w:tr>
      <w:tr w:rsidR="00192537" w:rsidRPr="00552143" w:rsidTr="00103580">
        <w:tc>
          <w:tcPr>
            <w:tcW w:w="220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49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596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611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возможности получения дополнительного образования для обучающихся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функционирование Управляющего Совета ОО</w:t>
            </w:r>
          </w:p>
        </w:tc>
        <w:tc>
          <w:tcPr>
            <w:tcW w:w="575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Интеграция урочной и внеурочной деятельности обучающихся</w:t>
            </w:r>
          </w:p>
          <w:p w:rsidR="00192537" w:rsidRPr="00552143" w:rsidRDefault="00192537" w:rsidP="00223E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Важные решения принимаются Управляющим советом школы</w:t>
            </w:r>
          </w:p>
        </w:tc>
        <w:tc>
          <w:tcPr>
            <w:tcW w:w="522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568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 планирование и организация внеурочной деятельности обучающихся</w:t>
            </w:r>
          </w:p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работы родительского комитета и совета старшеклассников</w:t>
            </w:r>
          </w:p>
        </w:tc>
        <w:tc>
          <w:tcPr>
            <w:tcW w:w="485" w:type="pct"/>
          </w:tcPr>
          <w:p w:rsidR="00192537" w:rsidRPr="00552143" w:rsidRDefault="001925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 Р.М.</w:t>
            </w:r>
          </w:p>
        </w:tc>
        <w:tc>
          <w:tcPr>
            <w:tcW w:w="573" w:type="pct"/>
          </w:tcPr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обучающихся и родителей работой ГПД, результаты дополнительного образования</w:t>
            </w:r>
          </w:p>
          <w:p w:rsidR="00192537" w:rsidRPr="00552143" w:rsidRDefault="00192537" w:rsidP="00DC0D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 качество работы родительского комитета и совета старшеклассников</w:t>
            </w:r>
          </w:p>
        </w:tc>
      </w:tr>
    </w:tbl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3589" w:rsidRPr="00552143" w:rsidSect="00E3729D">
          <w:headerReference w:type="default" r:id="rId15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Ожидаемые результаты реализации Программы развития (повышение, сохранение уровня).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1. Повышение уровня образовательных достижений:</w:t>
      </w:r>
    </w:p>
    <w:p w:rsidR="00EE43C1" w:rsidRPr="00552143" w:rsidRDefault="00EE43C1" w:rsidP="00EE43C1">
      <w:pPr>
        <w:pStyle w:val="a3"/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 xml:space="preserve">Повышение качества подготовки учителей математики и естественно-научных предметов в образовательных организациях высшего образования, расположенных на территории Свердловской области; </w:t>
      </w:r>
    </w:p>
    <w:p w:rsidR="00EE43C1" w:rsidRPr="00552143" w:rsidRDefault="00EE43C1" w:rsidP="00EE43C1">
      <w:pPr>
        <w:pStyle w:val="a3"/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Устранение дефицита учителей математики и естественно-научных предметов в ОО.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Увеличение числа учащихся, участвующих и побеждающих в олимпиадах, конкурсах и интеллектуальных соревнованиях.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Рост среднего балла по итогам итоговой аттестации (ОГЭ, ЕГЭ).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Повышение качества обучения за счет индивидуального подхода к одаренным детям и детям с ОВЗ.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2. Сохранение и укрепление здоровья учащихся: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Снижение уровня заболеваемости среди школьников благодаря внедрению программы здоровьесбережения.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Повышение физической активности детей через реализацию спортивных мероприятий и подпрограммы «Быстрее, выше, сильнее».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Формирование устойчивой мотивации к ведению здорового образа жизни.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3. Развитие творческих и личностных качеств: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Раскрытие творческого потенциала учащихся через участие в школьном театре и хоре.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Увеличение числа школьников, принимающих участие в культурно-творческих мероприятиях.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Формирование коммуникативных и лидерских навыков через конкурсы и проекты.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4. Улучшение профориентации и осознанного выбора профессии: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Рост числа учащихся, определивших свои профессиональные интересы и направления.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Участие школьников в программах ранней профориентации («Билет в будущее»).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Налаживание сотрудничества с предприятиями и организациями для проведения профориентационных мероприятий.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5. Поддержка учащихся с особыми образовательными потребностями: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Обеспечение комплексного сопровождения детей с ОВЗ и создание условий для их успешного обучения.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Индивидуализация образовательных маршрутов и повышение уровня социализации таких учащихся.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6. Повышение уровня вовлеченности родителей: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Активное участие родителей в жизни школы через регулярные собрания и информационные каналы.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Улучшение взаимодействия между школой и семьей для поддержки учащихся.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7. Развитие кадрового потенциала педагогического коллектива: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Повышение квалификации педагогов через участие в семинарах, тренингах и курсах.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Рост профессиональной компетентности учителей в области работы с одаренными детьми и детьми с ОВЗ.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8. Управленческие результаты: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Системный подход к реализации программы через эффективное планирование и мониторинг.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Гибкая корректировка мероприятий на основе анализа текущих результатов и управленческих решений.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Cs/>
          <w:sz w:val="24"/>
          <w:szCs w:val="24"/>
        </w:rPr>
        <w:t>•</w:t>
      </w:r>
      <w:r w:rsidRPr="00552143">
        <w:rPr>
          <w:rFonts w:ascii="Times New Roman" w:hAnsi="Times New Roman" w:cs="Times New Roman"/>
          <w:bCs/>
          <w:sz w:val="24"/>
          <w:szCs w:val="24"/>
        </w:rPr>
        <w:tab/>
        <w:t>Повышение эффективности использования бюджетных и внебюджетных средств.</w:t>
      </w:r>
    </w:p>
    <w:p w:rsidR="00992D3B" w:rsidRPr="00552143" w:rsidRDefault="00992D3B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Итог: Реализация программы приведет к созданию благоприятной образовательной 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среды, в которой каждый ученик сможет максимально раскрыть свой потенциал, сохраняя и укрепляя здоровье и приобретая необходимые для успешной социализации навыки и знания.</w:t>
      </w:r>
    </w:p>
    <w:p w:rsidR="00147514" w:rsidRPr="00552143" w:rsidRDefault="00147514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992D3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552143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 Программы развития.</w:t>
      </w:r>
    </w:p>
    <w:p w:rsidR="007C3589" w:rsidRPr="00552143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4871" w:type="pct"/>
        <w:tblLook w:val="04A0" w:firstRow="1" w:lastRow="0" w:firstColumn="1" w:lastColumn="0" w:noHBand="0" w:noVBand="1"/>
      </w:tblPr>
      <w:tblGrid>
        <w:gridCol w:w="2672"/>
        <w:gridCol w:w="3770"/>
        <w:gridCol w:w="3710"/>
      </w:tblGrid>
      <w:tr w:rsidR="00593042" w:rsidRPr="00552143" w:rsidTr="00B95B6F">
        <w:tc>
          <w:tcPr>
            <w:tcW w:w="1316" w:type="pct"/>
            <w:vAlign w:val="center"/>
          </w:tcPr>
          <w:p w:rsidR="00593042" w:rsidRPr="00552143" w:rsidRDefault="0059304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1857" w:type="pct"/>
            <w:vAlign w:val="center"/>
          </w:tcPr>
          <w:p w:rsidR="00593042" w:rsidRPr="00552143" w:rsidRDefault="0059304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1827" w:type="pct"/>
            <w:vAlign w:val="center"/>
          </w:tcPr>
          <w:p w:rsidR="00593042" w:rsidRPr="00552143" w:rsidRDefault="0059304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</w:p>
          <w:p w:rsidR="00593042" w:rsidRPr="00552143" w:rsidRDefault="0059304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593042" w:rsidRPr="00552143" w:rsidTr="00B95B6F">
        <w:trPr>
          <w:trHeight w:val="483"/>
        </w:trPr>
        <w:tc>
          <w:tcPr>
            <w:tcW w:w="1316" w:type="pct"/>
          </w:tcPr>
          <w:p w:rsidR="00593042" w:rsidRPr="00552143" w:rsidRDefault="00593042" w:rsidP="00ED616F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1857" w:type="pct"/>
          </w:tcPr>
          <w:p w:rsidR="00860D26" w:rsidRPr="00860D26" w:rsidRDefault="00860D26" w:rsidP="00860D26">
            <w:pPr>
              <w:widowControl w:val="0"/>
              <w:autoSpaceDE w:val="0"/>
              <w:autoSpaceDN w:val="0"/>
              <w:ind w:left="66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60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ормативные</w:t>
            </w:r>
          </w:p>
          <w:p w:rsidR="001E6995" w:rsidRPr="00552143" w:rsidRDefault="00860D26" w:rsidP="00860D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локальные акты.</w:t>
            </w:r>
          </w:p>
        </w:tc>
        <w:tc>
          <w:tcPr>
            <w:tcW w:w="1827" w:type="pct"/>
          </w:tcPr>
          <w:p w:rsidR="00593042" w:rsidRPr="00552143" w:rsidRDefault="00860D26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рабочей группы.</w:t>
            </w:r>
          </w:p>
        </w:tc>
      </w:tr>
      <w:tr w:rsidR="00593042" w:rsidRPr="00552143" w:rsidTr="00B95B6F">
        <w:tc>
          <w:tcPr>
            <w:tcW w:w="1316" w:type="pct"/>
          </w:tcPr>
          <w:p w:rsidR="00593042" w:rsidRPr="00552143" w:rsidRDefault="00593042" w:rsidP="00ED616F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857" w:type="pct"/>
          </w:tcPr>
          <w:p w:rsidR="00593042" w:rsidRPr="00552143" w:rsidRDefault="00A33D5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закупка учебной литературы и технических средств обучения для детей ОВЗ</w:t>
            </w:r>
          </w:p>
          <w:p w:rsidR="00A33D5F" w:rsidRPr="00552143" w:rsidRDefault="00A33D5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закупка оборудования для проведения дополнительного образования и внеурочной деятельности</w:t>
            </w:r>
          </w:p>
        </w:tc>
        <w:tc>
          <w:tcPr>
            <w:tcW w:w="1827" w:type="pct"/>
          </w:tcPr>
          <w:p w:rsidR="00593042" w:rsidRPr="00552143" w:rsidRDefault="00A33D5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</w:tr>
      <w:tr w:rsidR="00593042" w:rsidRPr="00552143" w:rsidTr="00B95B6F">
        <w:tc>
          <w:tcPr>
            <w:tcW w:w="1316" w:type="pct"/>
          </w:tcPr>
          <w:p w:rsidR="00593042" w:rsidRPr="00552143" w:rsidRDefault="0059304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Кадровые ресурсы</w:t>
            </w:r>
          </w:p>
        </w:tc>
        <w:tc>
          <w:tcPr>
            <w:tcW w:w="1857" w:type="pct"/>
          </w:tcPr>
          <w:p w:rsidR="00593042" w:rsidRPr="00552143" w:rsidRDefault="0080459C" w:rsidP="0080459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сотрудников на специализированных курсах, доступ к системам типа «Образование»,</w:t>
            </w:r>
            <w:r w:rsidR="00A33D5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потребуются </w:t>
            </w:r>
            <w:r w:rsidR="00A33D5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классов, учитель химии, учителя русского языка и литературы, математики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7" w:type="pct"/>
          </w:tcPr>
          <w:p w:rsidR="00593042" w:rsidRPr="00552143" w:rsidRDefault="00A33D5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Выпускники педагогических колледжей, переподготовка имеющихся педагогов, участие в программе «Земский учитель»</w:t>
            </w:r>
            <w:r w:rsidR="0080459C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459C" w:rsidRPr="00552143" w:rsidRDefault="0080459C" w:rsidP="0080459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возможность обучения заместителей на курсах повышения квалификации</w:t>
            </w:r>
          </w:p>
          <w:p w:rsidR="0080459C" w:rsidRPr="00552143" w:rsidRDefault="0080459C" w:rsidP="0080459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имеет доступ к системе «Образование»</w:t>
            </w:r>
            <w:r w:rsidR="00860D26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042" w:rsidRPr="00552143" w:rsidTr="00B95B6F">
        <w:tc>
          <w:tcPr>
            <w:tcW w:w="1316" w:type="pct"/>
          </w:tcPr>
          <w:p w:rsidR="00593042" w:rsidRPr="00552143" w:rsidRDefault="00593042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Финансовые ресурсы</w:t>
            </w:r>
          </w:p>
        </w:tc>
        <w:tc>
          <w:tcPr>
            <w:tcW w:w="1857" w:type="pct"/>
          </w:tcPr>
          <w:p w:rsidR="00B95B6F" w:rsidRPr="00552143" w:rsidRDefault="00A33D5F" w:rsidP="00B95B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B95B6F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школьной среды требуется 3000000 (три миллиона рублей). Это на замену окон и освещения в Усть-Манчаже, оборудование комфортной учительской в Азигулово, замену парт и мебели в кабинетах  Филиалов</w:t>
            </w:r>
          </w:p>
          <w:p w:rsidR="00CE21C8" w:rsidRPr="00552143" w:rsidRDefault="00B95B6F" w:rsidP="001E69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закуп учебной литературы и технических средств для обучения детей с ОВЗ потребуется 2 млн рублей </w:t>
            </w:r>
          </w:p>
        </w:tc>
        <w:tc>
          <w:tcPr>
            <w:tcW w:w="1827" w:type="pct"/>
          </w:tcPr>
          <w:p w:rsidR="00593042" w:rsidRPr="00552143" w:rsidRDefault="00B95B6F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и местный бюджет</w:t>
            </w:r>
          </w:p>
        </w:tc>
      </w:tr>
    </w:tbl>
    <w:p w:rsidR="00E3729D" w:rsidRPr="00552143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29D" w:rsidRPr="00552143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3589" w:rsidRPr="00552143" w:rsidSect="00992D3B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Критерии и показатели оценки реализации Программы развития.</w:t>
      </w:r>
    </w:p>
    <w:p w:rsidR="00E3729D" w:rsidRPr="00552143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552143" w:rsidTr="00DC0D59">
        <w:tc>
          <w:tcPr>
            <w:tcW w:w="1488" w:type="pct"/>
            <w:vAlign w:val="center"/>
          </w:tcPr>
          <w:p w:rsidR="00E3729D" w:rsidRPr="00552143" w:rsidRDefault="00E3729D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552143" w:rsidRDefault="00E3729D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552143" w:rsidRDefault="00E3729D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552143" w:rsidTr="00DC0D59"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Выстроить систему работы с одарёнными детьми и</w:t>
            </w:r>
          </w:p>
          <w:p w:rsidR="00E3729D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обучающимися с ОВЗ </w:t>
            </w:r>
          </w:p>
        </w:tc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Выстроится четкая работа с одаренными детьми. Процент участия и количество призовых мест на школьном, муниципальном уровне ВСОШ вырастет. </w:t>
            </w:r>
          </w:p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ребенок с ОВЗ будет охвачен всесторонней поддержкой. У каждого ученика с ОВЗ будет возможность проявить себя.</w:t>
            </w:r>
          </w:p>
          <w:p w:rsidR="00E3729D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024" w:type="pct"/>
          </w:tcPr>
          <w:p w:rsidR="00E3729D" w:rsidRPr="00552143" w:rsidRDefault="00455945" w:rsidP="0045594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обучающихся участвуют на школьном уровне ВСОШ, 2</w:t>
            </w:r>
            <w:r w:rsidR="00147514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участвуют на муниципальном (плюс на региональном) уровне</w:t>
            </w:r>
          </w:p>
          <w:p w:rsidR="00455945" w:rsidRPr="00552143" w:rsidRDefault="00455945" w:rsidP="001710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Полностью реализуется рекомендация ПМПК по каждому обучающ</w:t>
            </w:r>
            <w:r w:rsidR="00171037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муся </w:t>
            </w:r>
            <w:r w:rsidR="00171037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ОВЗ</w:t>
            </w:r>
          </w:p>
          <w:p w:rsidR="00171037" w:rsidRPr="00552143" w:rsidRDefault="00171037" w:rsidP="001710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ученик с ОВЗ охвачен дополнительным образованием.</w:t>
            </w:r>
          </w:p>
          <w:p w:rsidR="00171037" w:rsidRPr="00552143" w:rsidRDefault="00171037" w:rsidP="001710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ученик с ОВЗ в течении учебного года поучаствовал как минимум на одном внеклассном мероприятии  и конкурсе</w:t>
            </w:r>
          </w:p>
        </w:tc>
      </w:tr>
      <w:tr w:rsidR="001447E1" w:rsidRPr="00552143" w:rsidTr="00DC0D59"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 реализовать программу здоровьесбережения и подпрограмму «Быстрее, выше сильнее»</w:t>
            </w:r>
          </w:p>
        </w:tc>
        <w:tc>
          <w:tcPr>
            <w:tcW w:w="1488" w:type="pct"/>
          </w:tcPr>
          <w:p w:rsidR="001447E1" w:rsidRPr="00552143" w:rsidRDefault="00455945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Будет разработана и реализована программа здоровьесбережения. Также поднимется престиж участия и результативность в фестивале ГТО. Данному движению подключатся родители и педагоги.</w:t>
            </w:r>
          </w:p>
        </w:tc>
        <w:tc>
          <w:tcPr>
            <w:tcW w:w="2024" w:type="pct"/>
          </w:tcPr>
          <w:p w:rsidR="001447E1" w:rsidRPr="00552143" w:rsidRDefault="001710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обучающихся основной группы здоровья привлечены к сдаче норм ГТО на уровне ОО, 25% обучающихся на уровне муниципалитета, 50% педагогов привлечены к сдаче норм ГТО на школьном уровне, 10 % на уровне муниципалитета, 25 % родителей привлечены к сдаче норм ГТО на уровне школы</w:t>
            </w:r>
          </w:p>
          <w:p w:rsidR="00147514" w:rsidRPr="00552143" w:rsidRDefault="00147514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 обучающихся должны иметь значки ГТО</w:t>
            </w:r>
          </w:p>
        </w:tc>
      </w:tr>
      <w:tr w:rsidR="001447E1" w:rsidRPr="00552143" w:rsidTr="00DC0D59"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лозунгом «Вместе-сила» организовать эффективную работу с родителями и старшеклассниками для улучшения качества работы</w:t>
            </w:r>
          </w:p>
        </w:tc>
        <w:tc>
          <w:tcPr>
            <w:tcW w:w="1488" w:type="pct"/>
          </w:tcPr>
          <w:p w:rsidR="001447E1" w:rsidRPr="00552143" w:rsidRDefault="00455945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родительского комитета, Совета родителей, Совета старшеклассников выйдет на новый  качественный уровень.</w:t>
            </w:r>
          </w:p>
        </w:tc>
        <w:tc>
          <w:tcPr>
            <w:tcW w:w="2024" w:type="pct"/>
          </w:tcPr>
          <w:p w:rsidR="001447E1" w:rsidRPr="00552143" w:rsidRDefault="00171037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родительского комитета проходят не менее шесть раз</w:t>
            </w:r>
          </w:p>
          <w:p w:rsidR="00171037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2-х раз месяц родительский комитет проверяет организацию питания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одного раза в месяц проводится родительский контроль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одного раза в четверть проходит заседание комиссии по профилактике с участием представителей родительского комитета</w:t>
            </w:r>
          </w:p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Минимум 80% родителей вовлечены в совместные проекты воспитания</w:t>
            </w:r>
          </w:p>
        </w:tc>
      </w:tr>
      <w:tr w:rsidR="001447E1" w:rsidRPr="00552143" w:rsidTr="00DC0D59"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и поддерживать разные виды детского творчества в условиях поэтапного перехода ОО в режим «Школы полного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дня»</w:t>
            </w:r>
          </w:p>
        </w:tc>
        <w:tc>
          <w:tcPr>
            <w:tcW w:w="1488" w:type="pct"/>
          </w:tcPr>
          <w:p w:rsidR="001447E1" w:rsidRPr="00552143" w:rsidRDefault="00455945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Расширится возможность для проявления таланта обучающихся. Школьный театр будет работать на постоянной основе, в том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 и в Филиалах. Также заработает школьный хор. Будет организована разносторонняя работа медиацентра (Социальные сети, школьный сайт, школьное радио, школьная газета, школьное телевидение).</w:t>
            </w:r>
          </w:p>
        </w:tc>
        <w:tc>
          <w:tcPr>
            <w:tcW w:w="2024" w:type="pct"/>
          </w:tcPr>
          <w:p w:rsidR="001447E1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Функционирует 3 школьных театра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Функционирует как минимум один школьный хор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Выпускается школьная газета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Организована работа школьного радио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Как минимум одна передача в четверть организована школьным телевидением в ВК видео</w:t>
            </w:r>
          </w:p>
        </w:tc>
      </w:tr>
      <w:tr w:rsidR="001447E1" w:rsidRPr="00552143" w:rsidTr="00DC0D59"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Разработать и реализовать подпрограмму «Билет в будущее» для улучшения работы по профориентации</w:t>
            </w:r>
          </w:p>
        </w:tc>
        <w:tc>
          <w:tcPr>
            <w:tcW w:w="1488" w:type="pct"/>
          </w:tcPr>
          <w:p w:rsidR="001447E1" w:rsidRPr="00552143" w:rsidRDefault="00455945" w:rsidP="0045594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 обучающихся в региональных площадках по профориентации в онлайн и очном режиме</w:t>
            </w:r>
          </w:p>
        </w:tc>
        <w:tc>
          <w:tcPr>
            <w:tcW w:w="2024" w:type="pct"/>
          </w:tcPr>
          <w:p w:rsidR="00AD315E" w:rsidRPr="00552143" w:rsidRDefault="00AD315E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класс реализует минимум одну профессиональную пробу в течение учебного года на площадке ОО, СДК и других социальных партнеров села.</w:t>
            </w:r>
          </w:p>
          <w:p w:rsidR="000D4610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Минимум один выезд в учебный год в муниципальную площадку «Билет в будущее»</w:t>
            </w:r>
          </w:p>
          <w:p w:rsidR="001447E1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Минимум одно участие в региональной онлайн площадке «Билет в будущее» каждого класса (с 6-го класса) </w:t>
            </w:r>
          </w:p>
          <w:p w:rsidR="00147514" w:rsidRPr="00552143" w:rsidRDefault="00147514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минимум 30 % обучающихся должны пройти профессиональные пробы в очном формате</w:t>
            </w:r>
            <w:r w:rsidR="00AD315E"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уровне района  (региона)</w:t>
            </w:r>
          </w:p>
        </w:tc>
      </w:tr>
      <w:tr w:rsidR="001447E1" w:rsidRPr="00552143" w:rsidTr="00DC0D59">
        <w:tc>
          <w:tcPr>
            <w:tcW w:w="1488" w:type="pct"/>
          </w:tcPr>
          <w:p w:rsidR="001447E1" w:rsidRPr="00552143" w:rsidRDefault="001447E1" w:rsidP="001447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Улучшить работу с кадрами, через повышение квалификации управленцев, кадрового резерва и педагогических работников</w:t>
            </w:r>
          </w:p>
        </w:tc>
        <w:tc>
          <w:tcPr>
            <w:tcW w:w="1488" w:type="pct"/>
          </w:tcPr>
          <w:p w:rsidR="001447E1" w:rsidRPr="00552143" w:rsidRDefault="00455945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грамотных управленцев, кадрового резерва, повышение квалификации педагогических кадров,  поиск молодых и активных педагогов.</w:t>
            </w:r>
          </w:p>
        </w:tc>
        <w:tc>
          <w:tcPr>
            <w:tcW w:w="2024" w:type="pct"/>
          </w:tcPr>
          <w:p w:rsidR="001447E1" w:rsidRPr="00552143" w:rsidRDefault="000D4610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заместитель директора прошел курсы повышения квалификации по программе управленцев,</w:t>
            </w:r>
          </w:p>
          <w:p w:rsidR="000D4610" w:rsidRPr="00552143" w:rsidRDefault="006664D9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 обученный  кадровый резерв управленцев (минимум три человека)</w:t>
            </w:r>
          </w:p>
          <w:p w:rsidR="006664D9" w:rsidRPr="00552143" w:rsidRDefault="006664D9" w:rsidP="00DC0D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ОО приняты на работу как минимум три новых педагога</w:t>
            </w:r>
          </w:p>
        </w:tc>
      </w:tr>
      <w:tr w:rsidR="00147514" w:rsidRPr="00552143" w:rsidTr="00DC0D59">
        <w:tc>
          <w:tcPr>
            <w:tcW w:w="1488" w:type="pct"/>
          </w:tcPr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психологически благоприятное школьное пространство для педагогов</w:t>
            </w:r>
          </w:p>
        </w:tc>
        <w:tc>
          <w:tcPr>
            <w:tcW w:w="1488" w:type="pct"/>
          </w:tcPr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коллективе комфортна для каждого его члена.</w:t>
            </w:r>
          </w:p>
        </w:tc>
        <w:tc>
          <w:tcPr>
            <w:tcW w:w="2024" w:type="pct"/>
          </w:tcPr>
          <w:p w:rsidR="00147514" w:rsidRPr="00552143" w:rsidRDefault="00147514" w:rsidP="0014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Комфортная учительская, зоны отдыха в школе, возможность для занятий спортом, саморазвития и самовыражения для педагогов</w:t>
            </w:r>
          </w:p>
        </w:tc>
      </w:tr>
      <w:tr w:rsidR="00147514" w:rsidRPr="00552143" w:rsidTr="00DC0D59">
        <w:tc>
          <w:tcPr>
            <w:tcW w:w="1488" w:type="pct"/>
          </w:tcPr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Реализовать модель Школа полного дня на основе интеграции урочной и внеурочной деятельности обучающихся, программ дополнительного образования детей, включая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пребывание в группах продленного дня</w:t>
            </w:r>
          </w:p>
        </w:tc>
        <w:tc>
          <w:tcPr>
            <w:tcW w:w="1488" w:type="pct"/>
          </w:tcPr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Модель Школы полного дня реализуется в полном объеме, в том числе и в Филиалах</w:t>
            </w:r>
          </w:p>
        </w:tc>
        <w:tc>
          <w:tcPr>
            <w:tcW w:w="2024" w:type="pct"/>
          </w:tcPr>
          <w:p w:rsidR="00147514" w:rsidRPr="00552143" w:rsidRDefault="00147514" w:rsidP="0014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Занятия во всех ОО системы проходят минимум до 15.30 вместе с внеурочной деятельностью. С 17.00 до 18.30 реализуются программы дополнительного образования (минимум два раза в неделю)</w:t>
            </w:r>
          </w:p>
        </w:tc>
      </w:tr>
      <w:tr w:rsidR="00147514" w:rsidRPr="00552143" w:rsidTr="00DC0D59">
        <w:tc>
          <w:tcPr>
            <w:tcW w:w="1488" w:type="pct"/>
          </w:tcPr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Разработать и внедрить систему поощрения для обучающихся</w:t>
            </w:r>
          </w:p>
        </w:tc>
        <w:tc>
          <w:tcPr>
            <w:tcW w:w="1488" w:type="pct"/>
          </w:tcPr>
          <w:p w:rsidR="00147514" w:rsidRPr="00552143" w:rsidRDefault="00147514" w:rsidP="00147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Реализована система поощрения наиболее активных и результативных обучающихся через реализацию проекта «Парта Героя» и через конкурсы «Лучший ученик», «Лучший спортсмен», Лучший активист».</w:t>
            </w:r>
          </w:p>
        </w:tc>
        <w:tc>
          <w:tcPr>
            <w:tcW w:w="2024" w:type="pct"/>
          </w:tcPr>
          <w:p w:rsidR="00147514" w:rsidRPr="00552143" w:rsidRDefault="00147514" w:rsidP="0014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В ОО на регулярной основе ежегодно проводятся конкурсы «Лучший ученик», «Лучший спортсмен», «Лучший активист»</w:t>
            </w:r>
          </w:p>
        </w:tc>
      </w:tr>
      <w:tr w:rsidR="00552143" w:rsidRPr="00552143" w:rsidTr="00DC0D59">
        <w:tc>
          <w:tcPr>
            <w:tcW w:w="1488" w:type="pct"/>
          </w:tcPr>
          <w:p w:rsidR="00192537" w:rsidRPr="00552143" w:rsidRDefault="00192537" w:rsidP="00E95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РМО/ШМО для учителей математики; </w:t>
            </w:r>
          </w:p>
        </w:tc>
        <w:tc>
          <w:tcPr>
            <w:tcW w:w="1488" w:type="pct"/>
          </w:tcPr>
          <w:p w:rsidR="00192537" w:rsidRPr="00552143" w:rsidRDefault="00192537" w:rsidP="00E95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РМО/ШМО по тематикам: мониторинг достижения планируемых результатов по математике, создание условий для развития успешности одаренных детей, преемственность преподавания математики в 4-5 классах, приемы и методы работы со слабоуспевающими обучающимися на уроках и во внеурочной деятельности.</w:t>
            </w:r>
          </w:p>
        </w:tc>
        <w:tc>
          <w:tcPr>
            <w:tcW w:w="2024" w:type="pct"/>
          </w:tcPr>
          <w:p w:rsidR="00192537" w:rsidRPr="00552143" w:rsidRDefault="00192537" w:rsidP="00E95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математики задействованы в запланированных мероприятиях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лучших образовательных практик применения образовательных технологий при обучении математике;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лучших практик по вопросам повышения качества математического образования;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уроки, мастер-классы в рамках методических недель (математическая неделя, неделя функциональной грамотности)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математики дали открытые уроки, провели мастер класс на базе ОО, посетили семинары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математики в семинарах, вебинарах, проводимых ИРО СО;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предметных педагогических компетентностей;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Современная корректировка методов и форм работы по подготовке обучающихся к ГИА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приняли участие в семинарах и вебинарах от ИРО СО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практикумов по решению задач повышенной трудности;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предметных педагогических компетентностей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приняли участие в практикуме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методической взаимопомощи учителям математики по актуальным вопросам обучения.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математической квалификации математического сообщества муниципалитета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получили методическую помощь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мотивации обучающихся к изучению математики в 5-6, 7-9 классах;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психодиагностических обследований обучающихся 5-9-х классов, с целью изучения и выявления уровня мотивации обучения математики;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контингента классов в соответствии с выбором предметов;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контингента профильных классов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обучающихся приняли участие в диагностиках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групп обучающихся 5-6, 7-9 классов с недостаточным уровнем подготовки по математике;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групп обучающихся с недостаточным уровнем подготовки по математике;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 отставания;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разработка маршрутов для обучающихся;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ситуаций успеха.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списка обучающихся входящих в группу с недостаточным уровнем подготовки по математике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внеурочной деятельности и дополнительного образования по математике;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программ кружков, элективных курсов, спецкурсов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 внеурочной деятельности и дополнительного образования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олимпиадах различного уровня;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информирование обучающихся и их родителей о графике олимпиад посредством соц.сетей;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обучающихся и их родителей к участию в олимпиадах различного уровня;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 с потенциальными возможностями для </w:t>
            </w: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участия и активно интересующимися конкретными предметами;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менее 80% обучающихся приняли участие в школьном этапе 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50% от обучающихся прошли на муниципальный этап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выполнение индивидуальных программ подготовки обучающихся к региональному этапу всероссийской олимпиады школьников по математике;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индивидуальной программы подготовки к региональному этапу ВсОШ по математике.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Для 100% обучающихся прошедших на региональный этап разработаны индивидуальные программы подготовки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подготовка учащихся к сдаче ОГЭ, ЕГЭ, ГВЭ;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Анализ ошибок;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Тренировки в выполнении тестовых заданий;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экзаменов.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открытым банком заданий ОГЭ и ЕГЭ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пробных ОГЭ и ЕГЭ по математике;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Анализ пробных ОГЭ и ЕГЭ;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дорожной карты по ликвидации выявленных дефицитов.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обучающихся по решению задач ОГЭ и ЕГЭ повышенной трудности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недель 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анкетирования, индивидуальных консультаций для родителей обучающихся выпускных классов 9, 11 кл. по вопросу выбора уровня ОГЭ/ЕГЭ по математике, физике, информатике, химии и биологии;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информационных стендах и на сайтах ОО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-Фиксация содержания беседы в протоколе.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 выпускников задействованы в систематической подготовке к ОГЭ, ЕГЭ, ГВЭ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участия обучающихся в региональных диагностических работ;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региональных диагностических работ по математической и естественно-научной грамотности;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Проверка работ экспертами;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Анализ результатов;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ликвидации 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дефицитов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100% обучающихся имеют возможность принять участие в региональных диагностиках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математического класса;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Анкетирвоание родителей;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собраний; 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контрольной работы с целью выяснения уровня математической подготовки обучающихся 4-9 классов;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учащихся для углубленного изучения математики в 5 классе, 7-9 классах;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-Формирование группы учащихся для профильного изучения математики в 10-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softHyphen/>
              <w:t>11 классах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 математический класс 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36EBE" w:rsidRPr="00552143">
              <w:rPr>
                <w:rFonts w:ascii="Times New Roman" w:hAnsi="Times New Roman" w:cs="Times New Roman"/>
                <w:sz w:val="24"/>
                <w:szCs w:val="24"/>
              </w:rPr>
              <w:t>стие в муниципальных конкурсах.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конкурса; 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Поощрение и награждение команд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>60% обучающихся приняли участие в муниципальных конкурсах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повышение качества математического обра</w:t>
            </w:r>
            <w:r w:rsidR="00236EBE" w:rsidRPr="00552143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Составление плана недели ФГ в декабре 2025 года;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недели ФГ большего количества мероприятий, направленных на повышение качества математического и естественно-научного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образования;</w:t>
            </w:r>
          </w:p>
          <w:p w:rsidR="00170D11" w:rsidRPr="00552143" w:rsidRDefault="00170D11" w:rsidP="00E9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активное освещение плана недели ФГ в социальных сетях школы и на официальном сайте;</w:t>
            </w:r>
          </w:p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анализ проведения недели ФГ, рефлексия.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100% обучающихся приняли участие в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мероприятиях, направленных на повышение качества математического образования в рамках недели функциональной грамотности</w:t>
            </w:r>
          </w:p>
        </w:tc>
      </w:tr>
      <w:tr w:rsidR="00170D11" w:rsidRPr="00552143" w:rsidTr="00192537">
        <w:trPr>
          <w:trHeight w:val="149"/>
        </w:trPr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летних пришкольных лагерей с математическим и естественно-научным направлением. </w:t>
            </w:r>
          </w:p>
        </w:tc>
        <w:tc>
          <w:tcPr>
            <w:tcW w:w="1488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мотивации к обучению математики и естественно-научных дисциплин, стремление развивать интеллектуальные возможности обучающихся</w:t>
            </w:r>
          </w:p>
        </w:tc>
        <w:tc>
          <w:tcPr>
            <w:tcW w:w="2024" w:type="pct"/>
          </w:tcPr>
          <w:p w:rsidR="00170D11" w:rsidRPr="00552143" w:rsidRDefault="00170D11" w:rsidP="00E955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одна летняя смена 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 математическим и естественно-научным направлением</w:t>
            </w:r>
          </w:p>
        </w:tc>
      </w:tr>
    </w:tbl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55214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3589" w:rsidRPr="00552143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552143" w:rsidRDefault="007C3589" w:rsidP="00D619C4">
      <w:pPr>
        <w:widowControl w:val="0"/>
        <w:spacing w:after="0" w:line="276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 Дорожная карта реализации Программы развития. </w:t>
      </w:r>
    </w:p>
    <w:p w:rsidR="005A7E49" w:rsidRPr="00552143" w:rsidRDefault="005A7E49" w:rsidP="005A7E4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>ДОРОЖНАЯ КАРТА №1</w:t>
      </w:r>
    </w:p>
    <w:p w:rsidR="005A7E49" w:rsidRPr="00552143" w:rsidRDefault="005A7E49" w:rsidP="005A7E4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5A7E49" w:rsidRPr="00552143" w:rsidRDefault="00CC3101" w:rsidP="005A7E4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«ЗНАНИЕ</w:t>
      </w:r>
      <w:r w:rsidR="005A7E49" w:rsidRPr="00552143">
        <w:rPr>
          <w:rFonts w:ascii="Times New Roman" w:hAnsi="Times New Roman" w:cs="Times New Roman"/>
          <w:b/>
          <w:bCs/>
          <w:sz w:val="24"/>
          <w:szCs w:val="24"/>
        </w:rPr>
        <w:t>: создание необходимых условий для проектирования качественной реализации основных образовательных программ».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8"/>
        <w:gridCol w:w="6095"/>
        <w:gridCol w:w="1559"/>
        <w:gridCol w:w="3224"/>
      </w:tblGrid>
      <w:tr w:rsidR="005A7E49" w:rsidRPr="00552143" w:rsidTr="0039578B">
        <w:tc>
          <w:tcPr>
            <w:tcW w:w="4248" w:type="dxa"/>
          </w:tcPr>
          <w:p w:rsidR="005A7E49" w:rsidRPr="00552143" w:rsidRDefault="005A7E49" w:rsidP="005A7E4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6095" w:type="dxa"/>
          </w:tcPr>
          <w:p w:rsidR="005A7E49" w:rsidRPr="00552143" w:rsidRDefault="005A7E49" w:rsidP="005A7E4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</w:tcPr>
          <w:p w:rsidR="005A7E49" w:rsidRPr="00552143" w:rsidRDefault="005A7E49" w:rsidP="005A7E4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224" w:type="dxa"/>
          </w:tcPr>
          <w:p w:rsidR="005A7E49" w:rsidRPr="00552143" w:rsidRDefault="005A7E49" w:rsidP="005A7E4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A7E49" w:rsidRPr="00552143" w:rsidTr="0039578B">
        <w:trPr>
          <w:trHeight w:val="1482"/>
        </w:trPr>
        <w:tc>
          <w:tcPr>
            <w:tcW w:w="4248" w:type="dxa"/>
          </w:tcPr>
          <w:p w:rsidR="005A7E49" w:rsidRPr="00552143" w:rsidRDefault="005A7E49" w:rsidP="00C550A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Реализация не менее 2 профилей  или нескольких различных индивидуальных учебных планов на уровне ос</w:t>
            </w:r>
            <w:r w:rsidR="007E3ED9" w:rsidRPr="00552143">
              <w:rPr>
                <w:rFonts w:ascii="Times New Roman" w:hAnsi="Times New Roman" w:cs="Times New Roman"/>
                <w:sz w:val="24"/>
                <w:szCs w:val="24"/>
              </w:rPr>
              <w:t>новного общего об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разования.</w:t>
            </w:r>
          </w:p>
        </w:tc>
        <w:tc>
          <w:tcPr>
            <w:tcW w:w="6095" w:type="dxa"/>
          </w:tcPr>
          <w:p w:rsidR="00E13D48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 работы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формированию интереса и мотивации обучающихся к углубленному изучению отдельных предметов (2-9</w:t>
            </w:r>
          </w:p>
          <w:p w:rsidR="007E3ED9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классы) в филиале МАОУ «Азигуловская СОШ»-«Нижнебардымская ООШ».</w:t>
            </w:r>
          </w:p>
        </w:tc>
        <w:tc>
          <w:tcPr>
            <w:tcW w:w="1559" w:type="dxa"/>
          </w:tcPr>
          <w:p w:rsidR="005A7E49" w:rsidRPr="00552143" w:rsidRDefault="00E13D4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550A4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AD6AEE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-2028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</w:tcPr>
          <w:p w:rsidR="005A7E49" w:rsidRPr="00552143" w:rsidRDefault="00C550A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Канафиева З.Ф.. заведующий филиала</w:t>
            </w: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МАОУ «Азигуловская СОШ»-«Нижнебардымская ООШ».</w:t>
            </w:r>
          </w:p>
        </w:tc>
      </w:tr>
      <w:tr w:rsidR="002A7539" w:rsidRPr="00552143" w:rsidTr="0039578B">
        <w:tc>
          <w:tcPr>
            <w:tcW w:w="4248" w:type="dxa"/>
          </w:tcPr>
          <w:p w:rsidR="002A7539" w:rsidRPr="00552143" w:rsidRDefault="00600AC4" w:rsidP="00C550A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A7539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и учебными пособиями, в том числе специальными учебниками и учебными пособиями для обучающихся с ОВЗ.</w:t>
            </w:r>
          </w:p>
        </w:tc>
        <w:tc>
          <w:tcPr>
            <w:tcW w:w="6095" w:type="dxa"/>
          </w:tcPr>
          <w:p w:rsidR="002A7539" w:rsidRPr="00552143" w:rsidRDefault="002A7539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использование  цифровых образовательных ресурсов в учебном процессе.</w:t>
            </w:r>
          </w:p>
          <w:p w:rsidR="002A7539" w:rsidRPr="00552143" w:rsidRDefault="002A7539" w:rsidP="00C550A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539" w:rsidRPr="00552143" w:rsidRDefault="00C550A4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="00AD6AEE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-2028</w:t>
            </w:r>
            <w:r w:rsidR="002A7539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</w:tcPr>
          <w:p w:rsidR="002A7539" w:rsidRPr="00552143" w:rsidRDefault="002A7539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 педагог-библиотекарь. </w:t>
            </w:r>
          </w:p>
        </w:tc>
      </w:tr>
      <w:tr w:rsidR="002A7539" w:rsidRPr="00552143" w:rsidTr="0039578B">
        <w:tc>
          <w:tcPr>
            <w:tcW w:w="4248" w:type="dxa"/>
          </w:tcPr>
          <w:p w:rsidR="00600AC4" w:rsidRPr="00552143" w:rsidRDefault="00600AC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Выстраивание системы работы с одарёнными детьми.</w:t>
            </w:r>
          </w:p>
          <w:p w:rsidR="002A7539" w:rsidRPr="00552143" w:rsidRDefault="00600AC4" w:rsidP="00395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обучающихся во Всероссийской олимпиаде школьников.Наличие победителей и призеров этапов Всероссийской олимпиады школьников.</w:t>
            </w:r>
          </w:p>
        </w:tc>
        <w:tc>
          <w:tcPr>
            <w:tcW w:w="6095" w:type="dxa"/>
          </w:tcPr>
          <w:p w:rsidR="00C550A4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1.Выстроить систему работы с одарёнными детьми.</w:t>
            </w:r>
          </w:p>
          <w:p w:rsidR="00C550A4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Определить педагогов-тьюторов для подготовки обучающихся к участию в олимпиадном движении. </w:t>
            </w:r>
          </w:p>
          <w:p w:rsidR="002A7539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Утвердить единую программу подготовки обучающихся к уча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стию в олимпиадном движении для 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5-11 классов.</w:t>
            </w:r>
          </w:p>
        </w:tc>
        <w:tc>
          <w:tcPr>
            <w:tcW w:w="1559" w:type="dxa"/>
          </w:tcPr>
          <w:p w:rsidR="002A7539" w:rsidRPr="00552143" w:rsidRDefault="00AD6AEE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2026-2028 </w:t>
            </w:r>
            <w:r w:rsidR="00600AC4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224" w:type="dxa"/>
          </w:tcPr>
          <w:p w:rsidR="002A7539" w:rsidRPr="00552143" w:rsidRDefault="00600AC4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руководители школьных методических объединений,  учителя-предметники</w:t>
            </w:r>
            <w:r w:rsidR="00D40B54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, классные руководители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557B7" w:rsidRPr="00552143" w:rsidTr="0039578B">
        <w:tc>
          <w:tcPr>
            <w:tcW w:w="4248" w:type="dxa"/>
          </w:tcPr>
          <w:p w:rsidR="00A557B7" w:rsidRPr="00552143" w:rsidRDefault="00A557B7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образования.</w:t>
            </w:r>
          </w:p>
        </w:tc>
        <w:tc>
          <w:tcPr>
            <w:tcW w:w="6095" w:type="dxa"/>
          </w:tcPr>
          <w:p w:rsidR="00C550A4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Выстроить систему работы с  обучающимися с ОВЗ.</w:t>
            </w:r>
          </w:p>
          <w:p w:rsidR="00E13D48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.Разработка отдельного локального акта, регулирующего организацию образования для обучающихся с ОВЗ и инвалидностью.</w:t>
            </w:r>
          </w:p>
          <w:p w:rsidR="00E13D48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 Внесение изменений и дополнений в существующие локальные акты.</w:t>
            </w:r>
          </w:p>
          <w:p w:rsidR="00E13D48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и внедрение программы повышения квалификации для педагогического состава.</w:t>
            </w:r>
          </w:p>
          <w:p w:rsidR="00E13D48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Создание рабочей группы для разработки и анализа образовательных условий для обучающихся с ОВЗ и 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инвалидностью.</w:t>
            </w:r>
          </w:p>
          <w:p w:rsidR="00A557B7" w:rsidRPr="00552143" w:rsidRDefault="00C550A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13D48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 Внедрение системы мониторинга и оценки эффективности организации образовательного процесса для обучающихся с ОВЗ.</w:t>
            </w:r>
          </w:p>
        </w:tc>
        <w:tc>
          <w:tcPr>
            <w:tcW w:w="1559" w:type="dxa"/>
          </w:tcPr>
          <w:p w:rsidR="00A557B7" w:rsidRPr="00552143" w:rsidRDefault="00AD6AEE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2025-2028</w:t>
            </w:r>
            <w:r w:rsidR="00A557B7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</w:tcPr>
          <w:p w:rsidR="00A557B7" w:rsidRPr="00552143" w:rsidRDefault="00A557B7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руководители школьных методических объединений.</w:t>
            </w:r>
          </w:p>
        </w:tc>
      </w:tr>
      <w:tr w:rsidR="00A557B7" w:rsidRPr="00552143" w:rsidTr="0039578B">
        <w:tc>
          <w:tcPr>
            <w:tcW w:w="4248" w:type="dxa"/>
          </w:tcPr>
          <w:p w:rsidR="00A557B7" w:rsidRPr="00552143" w:rsidRDefault="00A557B7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Кадровое обеспечение оказания психолого-педагогической и технической помощи обучающимся с ОВЗ, с инвалидностью.</w:t>
            </w:r>
          </w:p>
        </w:tc>
        <w:tc>
          <w:tcPr>
            <w:tcW w:w="6095" w:type="dxa"/>
          </w:tcPr>
          <w:p w:rsidR="00A557B7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1.Составление договора в рамках  сетевого взаимодействия.</w:t>
            </w:r>
          </w:p>
        </w:tc>
        <w:tc>
          <w:tcPr>
            <w:tcW w:w="1559" w:type="dxa"/>
          </w:tcPr>
          <w:p w:rsidR="00A557B7" w:rsidRPr="00552143" w:rsidRDefault="00C550A4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3224" w:type="dxa"/>
          </w:tcPr>
          <w:p w:rsidR="00A557B7" w:rsidRPr="00552143" w:rsidRDefault="00A557B7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Администрация.</w:t>
            </w:r>
          </w:p>
        </w:tc>
      </w:tr>
      <w:tr w:rsidR="00600AC4" w:rsidRPr="00552143" w:rsidTr="0039578B">
        <w:tc>
          <w:tcPr>
            <w:tcW w:w="4248" w:type="dxa"/>
          </w:tcPr>
          <w:p w:rsidR="00600AC4" w:rsidRPr="00552143" w:rsidRDefault="00D40B5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6095" w:type="dxa"/>
          </w:tcPr>
          <w:p w:rsidR="00E13D48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1. Организация системного повышения квалификации педагогов в области инклюзивного образования.</w:t>
            </w:r>
          </w:p>
          <w:p w:rsidR="00E13D48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навыков педагогов через систему наставничества и обмена опытом с более опытными коллегами.</w:t>
            </w:r>
          </w:p>
          <w:p w:rsidR="00E13D48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3. Создание базы знаний и ресурсных материалов для педагогов.</w:t>
            </w:r>
          </w:p>
          <w:p w:rsidR="00E13D48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внутренней системы мониторинга и оценки компетенций педагогов.</w:t>
            </w:r>
          </w:p>
          <w:p w:rsidR="00E13D48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внутренних мероприятий для педагогов по обмену опытом и совершенствованию навыков.</w:t>
            </w:r>
          </w:p>
          <w:p w:rsidR="00600AC4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6. Стимулирование участия педагогов в внешних мероприятиях</w:t>
            </w:r>
          </w:p>
        </w:tc>
        <w:tc>
          <w:tcPr>
            <w:tcW w:w="1559" w:type="dxa"/>
          </w:tcPr>
          <w:p w:rsidR="00600AC4" w:rsidRPr="00552143" w:rsidRDefault="00AD6AEE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2025-2028</w:t>
            </w:r>
            <w:r w:rsidR="00D40B54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</w:tcPr>
          <w:p w:rsidR="00600AC4" w:rsidRPr="00552143" w:rsidRDefault="00D40B54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руководители школьных методических объединений,  учителя-предметники, классные руководители.</w:t>
            </w:r>
          </w:p>
        </w:tc>
      </w:tr>
      <w:tr w:rsidR="00600AC4" w:rsidRPr="00552143" w:rsidTr="0039578B">
        <w:tc>
          <w:tcPr>
            <w:tcW w:w="4248" w:type="dxa"/>
          </w:tcPr>
          <w:p w:rsidR="00600AC4" w:rsidRPr="00552143" w:rsidRDefault="00D40B5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развитие и совершенствование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6095" w:type="dxa"/>
          </w:tcPr>
          <w:p w:rsidR="00600AC4" w:rsidRPr="00552143" w:rsidRDefault="00D40B5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До конца 2024 г.</w:t>
            </w:r>
            <w:r w:rsidR="001A6EFD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100% охват педагогов курсовой подготовкой в области инклюзивного образования.</w:t>
            </w:r>
          </w:p>
        </w:tc>
        <w:tc>
          <w:tcPr>
            <w:tcW w:w="1559" w:type="dxa"/>
          </w:tcPr>
          <w:p w:rsidR="0039578B" w:rsidRPr="00552143" w:rsidRDefault="00D40B54" w:rsidP="00D40B5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Январь, </w:t>
            </w:r>
          </w:p>
          <w:p w:rsidR="00600AC4" w:rsidRPr="00552143" w:rsidRDefault="00D40B54" w:rsidP="00D40B5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3224" w:type="dxa"/>
          </w:tcPr>
          <w:p w:rsidR="00600AC4" w:rsidRPr="00552143" w:rsidRDefault="00D40B54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Администрация. </w:t>
            </w:r>
          </w:p>
        </w:tc>
      </w:tr>
      <w:tr w:rsidR="00600AC4" w:rsidRPr="00552143" w:rsidTr="0039578B">
        <w:tc>
          <w:tcPr>
            <w:tcW w:w="4248" w:type="dxa"/>
          </w:tcPr>
          <w:p w:rsidR="00600AC4" w:rsidRPr="00552143" w:rsidRDefault="00D40B54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 ТСО рабочих мест и классов для обучающихся с ОВЗ,  с инвалидностью.</w:t>
            </w:r>
          </w:p>
        </w:tc>
        <w:tc>
          <w:tcPr>
            <w:tcW w:w="6095" w:type="dxa"/>
          </w:tcPr>
          <w:p w:rsidR="00236EBE" w:rsidRPr="00552143" w:rsidRDefault="00E13D48" w:rsidP="00C550A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1.Обеспечение приобретения ТСО рабочих мест для обучающихся с ОВЗ, с инвалидностью.</w:t>
            </w:r>
          </w:p>
        </w:tc>
        <w:tc>
          <w:tcPr>
            <w:tcW w:w="1559" w:type="dxa"/>
          </w:tcPr>
          <w:p w:rsidR="00600AC4" w:rsidRPr="00552143" w:rsidRDefault="00AD6AEE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2025-2028</w:t>
            </w:r>
            <w:r w:rsidR="00D40B54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</w:tcPr>
          <w:p w:rsidR="00600AC4" w:rsidRPr="00552143" w:rsidRDefault="00D40B54" w:rsidP="002A753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Директор.</w:t>
            </w:r>
          </w:p>
        </w:tc>
      </w:tr>
    </w:tbl>
    <w:tbl>
      <w:tblPr>
        <w:tblStyle w:val="33"/>
        <w:tblW w:w="15134" w:type="dxa"/>
        <w:tblLayout w:type="fixed"/>
        <w:tblLook w:val="04A0" w:firstRow="1" w:lastRow="0" w:firstColumn="1" w:lastColumn="0" w:noHBand="0" w:noVBand="1"/>
      </w:tblPr>
      <w:tblGrid>
        <w:gridCol w:w="704"/>
        <w:gridCol w:w="5290"/>
        <w:gridCol w:w="4066"/>
        <w:gridCol w:w="1842"/>
        <w:gridCol w:w="3232"/>
      </w:tblGrid>
      <w:tr w:rsidR="00552143" w:rsidRPr="00552143" w:rsidTr="00BD4244">
        <w:tc>
          <w:tcPr>
            <w:tcW w:w="15134" w:type="dxa"/>
            <w:gridSpan w:val="5"/>
            <w:tcBorders>
              <w:top w:val="nil"/>
              <w:left w:val="nil"/>
              <w:right w:val="nil"/>
            </w:tcBorders>
          </w:tcPr>
          <w:p w:rsidR="00236EBE" w:rsidRPr="00552143" w:rsidRDefault="00236EBE" w:rsidP="00BD4244">
            <w:pPr>
              <w:widowControl w:val="0"/>
              <w:spacing w:line="276" w:lineRule="auto"/>
              <w:ind w:left="3540"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Дорожная карта реализации Программы развития.</w:t>
            </w:r>
          </w:p>
          <w:p w:rsidR="00236EBE" w:rsidRPr="00552143" w:rsidRDefault="00236EBE" w:rsidP="00236EBE">
            <w:pPr>
              <w:widowControl w:val="0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ДОРОЖНАЯ КАРТА №2</w:t>
            </w:r>
          </w:p>
          <w:p w:rsidR="00236EBE" w:rsidRPr="00552143" w:rsidRDefault="00236EBE" w:rsidP="00236EBE">
            <w:pPr>
              <w:widowControl w:val="0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реализации мероприятий </w:t>
            </w:r>
          </w:p>
          <w:p w:rsidR="00BD4244" w:rsidRPr="00552143" w:rsidRDefault="00BD4244" w:rsidP="00BD4244">
            <w:pPr>
              <w:widowControl w:val="0"/>
              <w:spacing w:line="276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14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по повышению качества математического и естественно-научного образования.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Содержание деятельности (результат)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Ответственные лица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552143" w:rsidRPr="00552143" w:rsidTr="00BD4244">
        <w:tc>
          <w:tcPr>
            <w:tcW w:w="15134" w:type="dxa"/>
            <w:gridSpan w:val="5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 xml:space="preserve">1 этап – подготовительный 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Формирование рабочей группы по разработке Комплексного плана на уровне Управления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Издание приказа об участии в реализации и повышения качества математического и естественно-научного образования, утверждение Комплексного плана.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Июнь 2025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Формирование рабочих групп по внесению изменений в Программы развития в ОО в части повышения математического и естественно-научного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Издание приказа о создании рабочей группы;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Разработка, принятие на педсовете и утверждение Комплексного плана по реализации и повышению качества математического образования в ОО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Согласование Программ развития с учредителем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Июль-август 2025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Изучение материалов по проблеме реализации и повышения качества математического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Совещание с завед. филиалами, руководителями ШМО,педагогами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Июнь-август 2025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Валиев Р.М., Бикбаева В.Р. Рабочая группа 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и проведение заседаний по разработке плана мероприятий по повышению качества математического образования в ОО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Проведение заседаний рабочей группы в ОО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Согласование Комплексного плана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Июнь 2025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 Рабочая группа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Ознакомление педагогов с утвержденным Планом мероприятий по повышению качества математического образования в АМО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заседания руководителей ШМО и заседания учителей-предметников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Август 2025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Информационное освещение мероприятий ОО в социальных сетях, на сайте ОО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Публикации в социальных сетях о ходе реализации дорожной карты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Мусабекова А.Г.-отв.за СМИ</w:t>
            </w:r>
          </w:p>
        </w:tc>
      </w:tr>
      <w:tr w:rsidR="00552143" w:rsidRPr="00552143" w:rsidTr="00BD4244">
        <w:tc>
          <w:tcPr>
            <w:tcW w:w="15134" w:type="dxa"/>
            <w:gridSpan w:val="5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2 этап – основной – реализация Комплексного плана</w:t>
            </w:r>
          </w:p>
        </w:tc>
      </w:tr>
      <w:tr w:rsidR="00552143" w:rsidRPr="00552143" w:rsidTr="00BD4244">
        <w:tc>
          <w:tcPr>
            <w:tcW w:w="15134" w:type="dxa"/>
            <w:gridSpan w:val="5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2.1. Повышение качества подготовки учителей математики и естественно-научных предметов и устранение дефицита таких учителей в общеобразовательных организациях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Повышение профессиональных компетенций учителей математики: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в оценке предметных и методических компетенций учителей;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оценки предметных и методических компетенций учителей;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ИОМ (при необходимости);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практикумы по развитию профессиональных предметных методических компетенций учителя математики с учетом выявленных профессиональных дефицитов через систему мероприятий дополнительного профессионального образования - курсы повышения квалификации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Изучение основных направлений образовательного процесса в условиях реализации ФГОС общего образования и Концепции развития математического образования в РФ;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Выявление педагогических практик, направленных на достижение высоких результатов у учащихся;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Формирование навыков диагностики уровня достижения предметных, метапредметных и личностных результатов освоения образовательной программы по математике;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Направление учителей математики на курсы повышения квалификации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уч.год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-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заседаний ШМО для учителей математики (не менее 4-х раз в учебный год)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заседаний ШМО по тематикам: мониторинг достижения планируемых результатов по математике, создание условий для развития успешности одаренных детей, преемственность преподавания математики в 4-5 классах, приемы и методы работы со слабоуспевающими обучающимися на уроках и во внеурочной деятельности.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Руководители ШМО </w:t>
            </w: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и сопровождение наставничества (с молодыми педагогами, начинающими педагогами) в рамках реализации программы наставничества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Определение должностных лиц, ответственных за организацию и руководство наставничеством;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Определения наставников и наставляемых;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Реализация плана наставничества и персонализированных программ наставнической деятельности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Распространение лучших образовательных практик применения образовательных технологий при обучении математике (открытые уроки, мастер-классы, семинары)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Формирование банка лучших практик по вопросам повышения качества математического образования;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Открытые уроки, мастер-классы в рамках методических недель (математическая неделя, неделя функциональной грамотности)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ШМО, педагоги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Посещение уроков учителей математики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Взаимопосещение уроков математики с целью обмена опытом учителей, в том числе учителей начальной школы и основной школы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Педагоги-предметники 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учителей математики в семинарах, вебинарах, проводимых ИРО СО по теме «Совершенствование качества преподавания математики на основе предметно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softHyphen/>
              <w:t>содержательного анализа результатов ГИА»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Повышение предметных педагогических компетентностей;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Современная корректировка методов и форм работы по подготовке обучающихся к ГИА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ШМО, педагоги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практикумов по решению задач повышенной трудности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Повышение предметных педагогических компетентностей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В.Р., педагоги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Оказание методической взаимопомощи учителям математики по актуальным вопросам обучения: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методика работы над математическими понятиями;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- задачи в обучении математике;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внеклассная работа по математике, ее содержание и формы и т.д.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Повышение уровня математической квалификации математического сообщества муниципалитета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В.Р., Мусабекова А.Г.</w:t>
            </w:r>
          </w:p>
        </w:tc>
      </w:tr>
      <w:tr w:rsidR="00552143" w:rsidRPr="00552143" w:rsidTr="00BD4244">
        <w:tc>
          <w:tcPr>
            <w:tcW w:w="15134" w:type="dxa"/>
            <w:gridSpan w:val="5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2.2. Содействие профессиональному самоопределению обучающихся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Проведение диагностики (мониторинг выбора предметов, изучаемых на углубленном уровне основного общего образования; мониторинг социального запроса обучающихся на профили обучения на среднем уровне общего образования) мотивации обучающихся к изучению математики в 5-6, 7-9 классах 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Организация и проведение психодиагностических обследований обучающихся 5-9-х классов, с целью изучения и выявления уровня мотивации обучения математики;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Формирование контингента классов в соответствии с выбором предметов;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Формирование контингента профильных классов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br/>
              <w:t>Педагог - психолог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Выявление групп обучающихся 5-6, 7-9 классов с недостаточным уровнем подготовки по математике, разработка и реализация мероприятий для этих групп обучающихся по ликвидации пробелов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Выявление групп обучающихся с недостаточным уровнем подготовки по математике;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Установление причин отставания;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Индивидуальная разработка маршрутов для обучающихся;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Реализация мероприятий;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создание ситуаций успеха.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Бикбаева В.Р., педагоги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Реализация программ внеурочной деятельности и дополнительного образования по математике: кружки, элективные курсы, спецкурсы, предпрофильные и т.д.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 реализация программ кружков, элективных курсов, спецкурсов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Бикбаева В.Р., педагоги 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программы развития в ОО системы работы с одаренностью обучающихся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Разработка, утверждение и внедрение муниципальной программы развития системы работы с одаренностью обучающихся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До 01.01.2026 г.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Бикбаева В.Р., педагоги 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Организация участия обучающихся в олимпиадах различного уровня: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ВсОШ (школьный, муниципальный,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региональный и т.д.);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Муниципальная олимпиада младших школьников;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Иные Олимпиады 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Своевременное информирование обучающихся и их родителей о графике олимпиад посредством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соц.сетей;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Мотивация обучающихся и их родителей к участию в олимпиадах различного уровня;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Выявление детей с потенциальными возможностями для участия и активно интересующимися конкретными предметами;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Планирование работы с одаренными детьми.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 Педагоги 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 выполнение индивидуальных программ подготовки обучающихся к региональному этапу всероссийской олимпиады школьников по математике (с указанием форм работы с обучающимися)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 реализация индивидуальной программы подготовки к региональному этапу ВсОШ по математике.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уч.год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 Педагоги 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 реализация школьного проекта по подготовке обучающихся к региональному этапу ВсОШ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 внедрение муниципального проекта по подготовке к региональному этапу ВсОШ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уч.год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 Педагоги 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индивидуальных и групповых консультаций для учащихся, испытывающих затруднения в изучении математики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механизмов, позволяющих компенсировать учебные затруднения каждому ребенку, испытывающему их;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Ликвидация трудностей при изучении математики у обучающихся;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Повышение качества математических знаний. 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Систематическая подготовка учащихся к сдаче ОГЭ, ЕГЭ, ГВЭ с учетом ошибок, допущенных в ходе экзаменов, пробных диагностических и тренировочных работ (9, 11)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ошибок;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индивидуальной работы с обучающимися;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Тренировки в выполнении тестовых заданий;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Проведение пробных экзаменов.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Бикбаева В.Р.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Систематическая работа с Открытым банком заданий ОГЭ, ЕГЭ (сайт ФИПИ).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работы с открытым банком заданий ОГЭ и ЕГЭ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и проведение пробных ОГЭ и ЕГЭ по математике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пробных ОГЭ и ЕГЭ по математике;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пробных ОГЭ и ЕГЭ;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Разработка и реализация дорожной карты по ликвидации выявленных дефицитов.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Учителя математики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индивидуальных консультаций для обучающихся по решению задач ОГЭ и ЕГЭ повышенной трудности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Повышение качества математических знаний обучающихся;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результатов диагностических работ и своевременная корректировка методов и форм работы по подготовке обучающихся к ГИА.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Учителя математики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Предметная неделя: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математика,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физика,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информатика,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химия,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биология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предметных недель предметов физико-математического и естественно-научного циклов;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проведенных мероприятий с фиксацией в протоколе заседания ШМО.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-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Муниципальная/ школьная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научно-практическая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конференция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исследовательской деятельности учащихся по предметам математического и естественно-научного цикла;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Выявление одарённых детей;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Сопровождение исследовательской деятельности школьников. 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-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Создание условий для участия обучающихся в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региональных диагностических работ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Организация и проведение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региональных диагностических работ по математической и естественно-научной грамотности;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Проверка работ экспертами;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результатов;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работы по ликвидации дефицитов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–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на уровне РМО учителей химии и биологии в конкурсе для обучающихся 5-6 классов «Живая энергия»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Формирование команд из обучающихся 5-6 классов на школьном уровне;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на уровне РМО химии и биологии в конкурсах для обучающихся 5-6 классов «Живая энергия;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– по плану РМО химиков и биологов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РМО/ШМО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на уровне РМО учителей физики в конкурсе для обучающихся «Юный физик»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Формирование команд из обучающихся 7 класса на школьном уровне;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на уровне РМО физики в конкурсе «Юный физик»;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– по плану РМО физиков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на уровне РМО учителей математики в математическом турнире (школьный и муниципальный уровень) «Математические бои-2025-2026»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Формирование команд из обучающихся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softHyphen/>
              <w:t>8 классов на школьном уровне;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Проведение школьного тура математического турнира и отбор команд на муниципальный тур;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Подготовка команды для участия в муниципальном туре;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в муниципальном туре;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– по плану РМО математиков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на уровне РМО учителей информатики в конкурсе для обучающихся 9 классов «IT-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призвание»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Формирование команд из обучающихся 9 класса на школьном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уровне;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на уровне РМО учителей информатики в конкурсе для обучающихся 9 классов «IT-призвание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2025-2026 уч.г.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Далее – по плану РМО информатиков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Выявление социального запроса родителей по вопросу открытия математического класса (1класс, 5-6 класс, 7-9 класс, 10-11 класс)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анкетирования родителей;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родительских собраний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Отбор в новые математические классы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диагностической контрольной работы с целью выяснения уровня математической подготовки обучающихся 4-9 классов;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Формирование группы учащихся для углубленного изучения математики в 5 классе, 7-9 классах;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Формирование группы учащихся для профильного изучения математики в 10-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softHyphen/>
              <w:t>11 классах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2025-2026 уч.г.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Открытие математических классов (1 кл., 5-6 кл., 7-9 кл., 10-11 кл.)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Формирование контингента классов углублённого и профильного изучения математики на основании по результатам анкетирования родителей и обучающихся;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Формирование учебных планов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обновление образовательных программ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2026-2027 уч.г.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и проведение мероприятий, направленных на повышение качества математического образования в рамках недели функциональной грамотности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Составление плана недели ФГ в декабре 2025 года;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включение в план недели ФГ большего количества мероприятий, направленных на повышение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качества математического и естественно-научного образования;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активное освещение плана недели ФГ в социальных сетях школы и на официальном сайте;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проведения недели ФГ, рефлексия.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2025-2026 уч.г.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Руководители ШМО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38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Организация летних пришкольных лагерей с математическим и естественно-научным направлением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Создание условий для повышения мотивации к обучению математики и естественно-научных дисциплин, стремление развивать интеллектуальные возможности обучающихся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Июнь 2025 г.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–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Начальник пришкольного лагеря с дневным пребыванием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</w:tc>
      </w:tr>
      <w:tr w:rsidR="00552143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ind w:left="-26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Разъяснительная работа с обучающимися и их родителями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родительских собраний, анкетирования, индивидуальных консультаций для родителей обучающихся выпускных классов 9, 11 кл. по вопросу выбора уровня ОГЭ/ЕГЭ по математике, физике, информатике, химии и биологии;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Размещение информации на информационных стендах и на сайтах ОО, УО ААМО;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Индивидуальная работа с обучающимися и их родителями;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Фиксация содержания беседы в протоколе.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Педагог-психолог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Ответственный за СМИ</w:t>
            </w:r>
          </w:p>
        </w:tc>
      </w:tr>
      <w:tr w:rsidR="00552143" w:rsidRPr="00552143" w:rsidTr="00BD4244">
        <w:tc>
          <w:tcPr>
            <w:tcW w:w="15134" w:type="dxa"/>
            <w:gridSpan w:val="5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2.3. Организация учебно-методического обеспечения преподавания математики и естественно-научных предметов</w:t>
            </w: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Создание и развитие естественно-научной учебно-воспитательной среды, включая оформление естественно-научных пространств в общеобразовательных организациях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Наполнение учебных кабинетов физики, математики, информатики, химии и биологии необходимыми средствами обучения и оборудованием, согласно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минимального перечня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2025 год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-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41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Обеспечение реализации сценариев учебных заданий – интерактивных контекстных задач, лабораторных и практических работ по химии и биологии, разработанных Министерством Просвещения РФ, в общеобразовательных организациях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Использование в урочной и внеурочной деятельности сценариев учебных заданий – интерактивных контекстных задач, лабораторных и практических работ по химии и биологии, разработанных Министерством Просвещения РФ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2025 год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Далее - ежегодно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Обеспечение использования созданной в рамках национального проекта «Образование» инфраструктуры центров «Точка роста» для развития в общеобразовательных организациях математического, цифрового и естественно-научного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Использование центров «Точка роста» в урочной и внеурочной деятельности для повышения качества математического и естественно-научного образования обучающихся 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52143" w:rsidRPr="00552143" w:rsidTr="00BD4244">
        <w:tc>
          <w:tcPr>
            <w:tcW w:w="15134" w:type="dxa"/>
            <w:gridSpan w:val="5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3 этап – итогово-аналитический</w:t>
            </w: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анализа результатов ВПР по математике в 4-8 классах по учебным предметам в разрезе каждого обучающегося, каждого класса, каждой параллели, общеобразовательной организации и рекомендаций по их применению в системе оценки качества математического и естественно-научного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Использование для анализа статистических форм из ЛК ФИС ОКО: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-отчет «Статистика по отметкам»;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-отчет «Индивидуальные результаты»;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-форма соответствия отметок за выполненную работу и отметок по журналу;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-форма распределения первичных баллов;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-данные об объективности результатов оценочной процедуры ОО;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-выявление причин отклонений от нормы (при наличии пиков), предметных дефицитов;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-указание возможных причин и мер </w:t>
            </w: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 исправлению ситуации в следующем учебном году.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44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результатов ОГЭ, ЕГЭ по математике, физике, информатике, химии, биологии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Проведение детального анализа результатов ГИА по математике, физике, информатике, химии, биологии в ОО - выявление причин возможных предметных дефицитов;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Указание возможных причин и мер по исправлению ситуации в следующем учебном году.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Анализ качества знаний по математике, физике, информатике, химии, биологии по итогам учебного года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детального анализа качества знаний по математике, физике, информатике, химии, биологии по итогам учебного года;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Выявление причин возможных дефицитов;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Указание возможных причин и мер по исправлению ситуации в следующем учебном году;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Разработка плана мероприятий по возможному повышению качества знаний по математике, физике, информатике, химии, биологии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Педагоги-предметники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Проведение совещаний, педагогических советов с заведующими филиалов, педагогами , руководителями ШМО по результатам реализации плана повышения качества математического и естественно-научного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Организация и проведение совещаний, педагогических советов с заведующими филиалов, педагогами , руководителями ШМО; 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 Оформление протоколов заседаний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Весь период с 2025 по 2030 годы</w:t>
            </w:r>
          </w:p>
          <w:p w:rsidR="00236EBE" w:rsidRPr="00552143" w:rsidRDefault="00236EBE" w:rsidP="00236EBE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36EBE" w:rsidRPr="00552143" w:rsidTr="00BD4244">
        <w:tc>
          <w:tcPr>
            <w:tcW w:w="704" w:type="dxa"/>
          </w:tcPr>
          <w:p w:rsidR="00236EBE" w:rsidRPr="00552143" w:rsidRDefault="00236EBE" w:rsidP="00236EBE">
            <w:pPr>
              <w:suppressAutoHyphens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290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Мониторинг реализации плана повышения качества математического и естественно-научного образования</w:t>
            </w:r>
          </w:p>
        </w:tc>
        <w:tc>
          <w:tcPr>
            <w:tcW w:w="4066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Участие членов рабочей группы в организации и проведении мониторинга</w:t>
            </w:r>
          </w:p>
        </w:tc>
        <w:tc>
          <w:tcPr>
            <w:tcW w:w="184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Апрель-май ежегодно </w:t>
            </w:r>
          </w:p>
        </w:tc>
        <w:tc>
          <w:tcPr>
            <w:tcW w:w="3232" w:type="dxa"/>
          </w:tcPr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Валиев Р.М., Бикбаева В.Р.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214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Члены рабочей группы</w:t>
            </w:r>
          </w:p>
          <w:p w:rsidR="00236EBE" w:rsidRPr="00552143" w:rsidRDefault="00236EBE" w:rsidP="00236EB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236EBE" w:rsidRPr="00552143" w:rsidRDefault="00236EBE" w:rsidP="00860D26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6EBE" w:rsidRPr="00552143" w:rsidRDefault="00236EBE" w:rsidP="006009D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9D7" w:rsidRPr="00552143" w:rsidRDefault="006009D7" w:rsidP="006009D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>ДОРОЖНАЯ КАРТА №</w:t>
      </w:r>
      <w:r w:rsidR="0039578B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EBE" w:rsidRPr="0055214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6009D7" w:rsidRPr="00552143" w:rsidRDefault="006009D7" w:rsidP="006009D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6009D7" w:rsidRPr="00552143" w:rsidRDefault="006009D7" w:rsidP="006009D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«З</w:t>
      </w:r>
      <w:r w:rsidR="00CC3101" w:rsidRPr="00552143">
        <w:rPr>
          <w:rFonts w:ascii="Times New Roman" w:hAnsi="Times New Roman" w:cs="Times New Roman"/>
          <w:b/>
          <w:bCs/>
          <w:sz w:val="24"/>
          <w:szCs w:val="24"/>
        </w:rPr>
        <w:t>ДОРОВЬЕ: совершенствование здоровьесберегающей среды МАОУ «Азигуловская СОШ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».</w:t>
      </w:r>
    </w:p>
    <w:p w:rsidR="006009D7" w:rsidRPr="00552143" w:rsidRDefault="006009D7" w:rsidP="006009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5938"/>
        <w:gridCol w:w="2142"/>
        <w:gridCol w:w="2940"/>
      </w:tblGrid>
      <w:tr w:rsidR="006009D7" w:rsidRPr="00552143" w:rsidTr="00C550A4">
        <w:tc>
          <w:tcPr>
            <w:tcW w:w="4106" w:type="dxa"/>
          </w:tcPr>
          <w:p w:rsidR="006009D7" w:rsidRPr="00552143" w:rsidRDefault="006009D7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5938" w:type="dxa"/>
          </w:tcPr>
          <w:p w:rsidR="006009D7" w:rsidRPr="00552143" w:rsidRDefault="006009D7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142" w:type="dxa"/>
          </w:tcPr>
          <w:p w:rsidR="006009D7" w:rsidRPr="00552143" w:rsidRDefault="006009D7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940" w:type="dxa"/>
          </w:tcPr>
          <w:p w:rsidR="006009D7" w:rsidRPr="00552143" w:rsidRDefault="006009D7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0D26" w:rsidRPr="00552143" w:rsidTr="00C550A4">
        <w:trPr>
          <w:trHeight w:val="1180"/>
        </w:trPr>
        <w:tc>
          <w:tcPr>
            <w:tcW w:w="410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5938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Организация программы комплексного повышения квалификации педагогов по технологиям (социальным, педагогическим, психологическим).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Развитие и внедрение внутренней системы наставничества и обмена опытом.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Разработка и внедрение программы для регулярного мониторинга и оценки технологических компетенций педагогов.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Интеграция современных технологий в учебный процесс.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Использование онлайн-курсов и дистанционного обучения для педагогов.</w:t>
            </w:r>
          </w:p>
        </w:tc>
        <w:tc>
          <w:tcPr>
            <w:tcW w:w="2142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  <w:vMerge w:val="restart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ШМО.</w:t>
            </w:r>
          </w:p>
        </w:tc>
      </w:tr>
      <w:tr w:rsidR="00860D26" w:rsidRPr="00552143" w:rsidTr="00C550A4">
        <w:trPr>
          <w:trHeight w:val="1180"/>
        </w:trPr>
        <w:tc>
          <w:tcPr>
            <w:tcW w:w="410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психолого-педагогических компетенций.</w:t>
            </w:r>
          </w:p>
        </w:tc>
        <w:tc>
          <w:tcPr>
            <w:tcW w:w="5938" w:type="dxa"/>
            <w:vMerge/>
          </w:tcPr>
          <w:p w:rsidR="00860D26" w:rsidRPr="00552143" w:rsidRDefault="00860D26" w:rsidP="00860D26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D26" w:rsidRPr="00552143" w:rsidTr="00C550A4">
        <w:trPr>
          <w:trHeight w:val="1180"/>
        </w:trPr>
        <w:tc>
          <w:tcPr>
            <w:tcW w:w="410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Программа здоровьесбережения.</w:t>
            </w:r>
          </w:p>
        </w:tc>
        <w:tc>
          <w:tcPr>
            <w:tcW w:w="5938" w:type="dxa"/>
          </w:tcPr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Разработка и реализация программы здоровьесбережения и подпрограммы «Быстрее, выше сильнее».</w:t>
            </w:r>
          </w:p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2)Организация эффективной работы с родителями и старшеклассниками для улучшения качества работы.</w:t>
            </w: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физической культуры.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D26" w:rsidRPr="00552143" w:rsidTr="00C550A4">
        <w:trPr>
          <w:trHeight w:val="1180"/>
        </w:trPr>
        <w:tc>
          <w:tcPr>
            <w:tcW w:w="410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сетевой формы </w:t>
            </w:r>
          </w:p>
        </w:tc>
        <w:tc>
          <w:tcPr>
            <w:tcW w:w="593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Развитие партнерской сети образовательных организаций.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Разработка сетевых образовательных программ и курсов.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Обеспечение доступа учащихся и педагогов к сетевым образовательным ресурсам.</w:t>
            </w: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860D26" w:rsidRPr="00552143" w:rsidTr="00C550A4">
        <w:trPr>
          <w:trHeight w:val="1180"/>
        </w:trPr>
        <w:tc>
          <w:tcPr>
            <w:tcW w:w="410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Выстраивание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593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Разработка и внедрение комплексной программы по популяризации спорта среди учащихся.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Включение массовой спортивной деятельности в образовательную программу.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Создание и развитие школьных спортивных клубов и секций.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Разработка системы мотивации учащихся к занятию спортом.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Создание партнерств с местными спортивными организациями и учреждениями.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Реализация программы физической активности в дополнение к урокам физкультуры.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7. Разработка и внедрение программы по здоровому образу жизни и профилактике заболеваний.</w:t>
            </w: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физической культуры.</w:t>
            </w:r>
          </w:p>
        </w:tc>
      </w:tr>
      <w:tr w:rsidR="00860D26" w:rsidRPr="00552143" w:rsidTr="00C550A4">
        <w:trPr>
          <w:trHeight w:val="1180"/>
        </w:trPr>
        <w:tc>
          <w:tcPr>
            <w:tcW w:w="410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593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2.Разработка систему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Проведение ежегодного фестиваля по сдаче норм ГТО обучающимися, педагогами и родителями на уровне ОО.</w:t>
            </w: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физической культуры.</w:t>
            </w:r>
          </w:p>
        </w:tc>
      </w:tr>
    </w:tbl>
    <w:p w:rsidR="006009D7" w:rsidRPr="00552143" w:rsidRDefault="006009D7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9D7" w:rsidRPr="00552143" w:rsidRDefault="006009D7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Pr="00552143" w:rsidRDefault="0067280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8B" w:rsidRPr="00552143" w:rsidRDefault="0039578B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8B" w:rsidRPr="00552143" w:rsidRDefault="0039578B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8B" w:rsidRPr="00552143" w:rsidRDefault="0039578B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8B" w:rsidRPr="00552143" w:rsidRDefault="0039578B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Pr="00552143" w:rsidRDefault="0067280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Pr="00552143" w:rsidRDefault="00672809" w:rsidP="0067280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№</w:t>
      </w:r>
      <w:r w:rsidR="00D619C4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EBE" w:rsidRPr="0055214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672809" w:rsidRPr="00552143" w:rsidRDefault="00672809" w:rsidP="0067280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672809" w:rsidRPr="00552143" w:rsidRDefault="00672809" w:rsidP="0067280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«Т</w:t>
      </w:r>
      <w:r w:rsidR="00CC3101" w:rsidRPr="00552143">
        <w:rPr>
          <w:rFonts w:ascii="Times New Roman" w:hAnsi="Times New Roman" w:cs="Times New Roman"/>
          <w:b/>
          <w:bCs/>
          <w:sz w:val="24"/>
          <w:szCs w:val="24"/>
        </w:rPr>
        <w:t>ВОРЧЕСТВО:</w:t>
      </w:r>
      <w:r w:rsidR="00274BFC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101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</w:t>
      </w:r>
      <w:r w:rsidR="00274BFC" w:rsidRPr="00552143">
        <w:rPr>
          <w:rFonts w:ascii="Times New Roman" w:hAnsi="Times New Roman" w:cs="Times New Roman"/>
          <w:b/>
          <w:bCs/>
          <w:sz w:val="24"/>
          <w:szCs w:val="24"/>
        </w:rPr>
        <w:t>выявления и поддержка одарённых обучающихся МАОУ «Азигуловская СОШ»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».</w:t>
      </w:r>
    </w:p>
    <w:p w:rsidR="00672809" w:rsidRPr="00552143" w:rsidRDefault="00672809" w:rsidP="0067280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6"/>
        <w:gridCol w:w="6398"/>
        <w:gridCol w:w="2142"/>
        <w:gridCol w:w="2940"/>
      </w:tblGrid>
      <w:tr w:rsidR="00672809" w:rsidRPr="00552143" w:rsidTr="00AD6AEE">
        <w:tc>
          <w:tcPr>
            <w:tcW w:w="3646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6398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142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940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0D26" w:rsidRPr="00552143" w:rsidTr="00AD6AEE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сетевой формы реализации дополнительных общеобразовательных программ.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Проведение  мониторинга ресурсов внешней среды для реализации программ дополнительного образования.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2.Заключение договоров о реализации программ дополнительного образования в сетевой форме.</w:t>
            </w:r>
          </w:p>
          <w:p w:rsidR="00860D26" w:rsidRPr="00552143" w:rsidRDefault="00860D26" w:rsidP="00860D26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860D26" w:rsidRPr="00552143" w:rsidTr="00AD6AEE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Балансировка системы внеурочной деятельности 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Анализ и диагностика текущей системы внеурочной деятельности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Разработка и внедрение сбалансированной программы внеурочной деятельности.</w:t>
            </w:r>
          </w:p>
          <w:p w:rsidR="00860D26" w:rsidRPr="00552143" w:rsidRDefault="00860D26" w:rsidP="00860D26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взаимодействия между различными направлениями внеурочной деятельности.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Оптимизация нагрузки на учащихся и персонал.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Создание системы мониторинга и оценки эффективности внеурочной деятельности.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Повышение квалификации педагогов, ведущих внеурочную деятельность.</w:t>
            </w: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860D26" w:rsidRPr="00552143" w:rsidTr="00AD6AEE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системы воспитательной работы школы. 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Разработка и утверждение концепции воспитательной работы. Разработать и внедрить систему поощрения для обучающихся.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Создание структуры воспитательной работы в школе.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Введение системы планирования и координации воспитательных мероприятий.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Развитие системы классного руководства.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Вовлечение родителей в воспитательную работу.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Создание системы профилактики и разрешения конфликтных ситуаций.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7. Оценка и мониторинг воспитательных результатов.</w:t>
            </w:r>
          </w:p>
        </w:tc>
        <w:tc>
          <w:tcPr>
            <w:tcW w:w="2142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672809" w:rsidRPr="00552143" w:rsidTr="00AD6AEE">
        <w:trPr>
          <w:trHeight w:val="1180"/>
        </w:trPr>
        <w:tc>
          <w:tcPr>
            <w:tcW w:w="3646" w:type="dxa"/>
          </w:tcPr>
          <w:p w:rsidR="00672809" w:rsidRPr="00552143" w:rsidRDefault="00D619C4" w:rsidP="00D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672809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школьно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го хора</w:t>
            </w:r>
          </w:p>
        </w:tc>
        <w:tc>
          <w:tcPr>
            <w:tcW w:w="6398" w:type="dxa"/>
          </w:tcPr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Поиск и привлечение квалифицированных специалистов.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работы школьного хора.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Обучение и повышение квалификации существующих педагогов.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Создание системы стимулирования и поощрения педагогов.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Интеграция школьного хора в культурную жизнь школы и округа.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6.Разработка программ внеурочной деятельности по хоровой тематике (по профилю «школьный хор») для обучающихся 1-4 классов, 5-7 классов</w:t>
            </w:r>
          </w:p>
        </w:tc>
        <w:tc>
          <w:tcPr>
            <w:tcW w:w="2142" w:type="dxa"/>
          </w:tcPr>
          <w:p w:rsidR="00672809" w:rsidRPr="00552143" w:rsidRDefault="00672809" w:rsidP="0067280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</w:tcPr>
          <w:p w:rsidR="00526D34" w:rsidRPr="00552143" w:rsidRDefault="00526D34" w:rsidP="00526D3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526D34" w:rsidRPr="00552143" w:rsidRDefault="00526D34" w:rsidP="00526D3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672809" w:rsidRPr="00552143" w:rsidRDefault="00526D34" w:rsidP="00526D3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672809" w:rsidRPr="00552143" w:rsidTr="00AD6AEE">
        <w:trPr>
          <w:trHeight w:val="1180"/>
        </w:trPr>
        <w:tc>
          <w:tcPr>
            <w:tcW w:w="3646" w:type="dxa"/>
          </w:tcPr>
          <w:p w:rsidR="00672809" w:rsidRPr="00552143" w:rsidRDefault="00D619C4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672809" w:rsidRPr="00552143">
              <w:rPr>
                <w:rFonts w:ascii="Times New Roman" w:hAnsi="Times New Roman" w:cs="Times New Roman"/>
                <w:sz w:val="24"/>
                <w:szCs w:val="24"/>
              </w:rPr>
              <w:t>школьного медиацентра.</w:t>
            </w:r>
          </w:p>
        </w:tc>
        <w:tc>
          <w:tcPr>
            <w:tcW w:w="6398" w:type="dxa"/>
          </w:tcPr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Создание концепции и стратегии медиацентра.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Разработка образовательной программы для медиацентра.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Создание школьного медиа-продукта.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Организация мероприятий с участием медиацентра.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Продвижение медиа-инициатив через взаимодействие с родителями и сообществом.</w:t>
            </w:r>
          </w:p>
          <w:p w:rsidR="00672809" w:rsidRPr="00552143" w:rsidRDefault="00672809" w:rsidP="006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Оценка эффективности работы медиацентра.</w:t>
            </w:r>
          </w:p>
        </w:tc>
        <w:tc>
          <w:tcPr>
            <w:tcW w:w="2142" w:type="dxa"/>
          </w:tcPr>
          <w:p w:rsidR="00672809" w:rsidRPr="00552143" w:rsidRDefault="00860D26" w:rsidP="0067280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940" w:type="dxa"/>
          </w:tcPr>
          <w:p w:rsidR="00526D34" w:rsidRPr="00552143" w:rsidRDefault="00526D34" w:rsidP="00526D3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526D34" w:rsidRPr="00552143" w:rsidRDefault="00526D34" w:rsidP="00526D3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672809" w:rsidRPr="00552143" w:rsidRDefault="00526D34" w:rsidP="00526D3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</w:tbl>
    <w:p w:rsidR="00672809" w:rsidRPr="00552143" w:rsidRDefault="0067280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Pr="00552143" w:rsidRDefault="0067280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514" w:rsidRPr="00552143" w:rsidRDefault="00147514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514" w:rsidRPr="00552143" w:rsidRDefault="00147514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514" w:rsidRPr="00552143" w:rsidRDefault="00147514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514" w:rsidRPr="00552143" w:rsidRDefault="00147514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Default="0067280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C29" w:rsidRDefault="00912C2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C29" w:rsidRDefault="00912C2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C29" w:rsidRDefault="00912C2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C29" w:rsidRPr="00552143" w:rsidRDefault="00912C2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Pr="00552143" w:rsidRDefault="00672809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809" w:rsidRPr="00552143" w:rsidRDefault="00672809" w:rsidP="0067280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№</w:t>
      </w:r>
      <w:r w:rsidR="001728D5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EBE" w:rsidRPr="0055214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72809" w:rsidRPr="00552143" w:rsidRDefault="00672809" w:rsidP="0067280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672809" w:rsidRPr="00552143" w:rsidRDefault="00672809" w:rsidP="00672809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CC3101" w:rsidRPr="00552143">
        <w:rPr>
          <w:rFonts w:ascii="Times New Roman" w:hAnsi="Times New Roman" w:cs="Times New Roman"/>
          <w:b/>
          <w:bCs/>
          <w:sz w:val="24"/>
          <w:szCs w:val="24"/>
        </w:rPr>
        <w:t>ВОСПИТАНИЕ: расширение возможностей воспитательной системы МАОУ «Азигуловская СОШ в удовлетворении потребностей обучающихся и их родителей, связанных с развитием индивидуальных и разнообразных способностей детей и подростков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672809" w:rsidRPr="00552143" w:rsidRDefault="00672809" w:rsidP="0067280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6"/>
        <w:gridCol w:w="6398"/>
        <w:gridCol w:w="2000"/>
        <w:gridCol w:w="3082"/>
      </w:tblGrid>
      <w:tr w:rsidR="00672809" w:rsidRPr="00552143" w:rsidTr="0039578B">
        <w:tc>
          <w:tcPr>
            <w:tcW w:w="3646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6398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000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082" w:type="dxa"/>
          </w:tcPr>
          <w:p w:rsidR="00672809" w:rsidRPr="00552143" w:rsidRDefault="00672809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воспитательного потенциала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6398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Пересмотр структуры и функций Совета родителей.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Создание эффективной системы коммуникации с родителями.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Активизация участия родителей в воспитательном процессе.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программ взаимодействия с родителями в рамках рабочего плана воспитания.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Развитие педагогической компетентности родителей.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Создание платформ для родителей: улучшение информированности и вовлеченности.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7. Реализация совместных мастер-классов, выставок с родителями.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8. Привлечение родителей к подготовке и проведению конкурсов, мероприятий на уровне ОО.</w:t>
            </w:r>
          </w:p>
        </w:tc>
        <w:tc>
          <w:tcPr>
            <w:tcW w:w="2000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3082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управления образовательной организацией.</w:t>
            </w:r>
          </w:p>
        </w:tc>
        <w:tc>
          <w:tcPr>
            <w:tcW w:w="6398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Развитие организационной активности управления образовательной организацией.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Активизация творческой деятельности педагогического коллектива.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Внедрение и активное использование школьной символики.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Проведение воспитательных мероприятий, связанных с символикой.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Оценка и анализ эффективности внедрения изменений</w:t>
            </w:r>
          </w:p>
        </w:tc>
        <w:tc>
          <w:tcPr>
            <w:tcW w:w="2000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3082" w:type="dxa"/>
            <w:vMerge w:val="restart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6398" w:type="dxa"/>
            <w:vMerge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системы работы административной команды с кадрами, кадровым резервом </w:t>
            </w:r>
          </w:p>
        </w:tc>
        <w:tc>
          <w:tcPr>
            <w:tcW w:w="6398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Формирование системы работы с кадрами и создание кадрового резерва.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3082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6398" w:type="dxa"/>
            <w:vMerge w:val="restart"/>
            <w:tcBorders>
              <w:top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Обучение управленческой команды по организации летних тематических смен.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2.Выстраивание системы воспитательной работы школы в летний период.</w:t>
            </w:r>
          </w:p>
        </w:tc>
        <w:tc>
          <w:tcPr>
            <w:tcW w:w="2000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3082" w:type="dxa"/>
            <w:vMerge w:val="restart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воспитательной работы школы в летний период. </w:t>
            </w:r>
          </w:p>
        </w:tc>
        <w:tc>
          <w:tcPr>
            <w:tcW w:w="6398" w:type="dxa"/>
            <w:vMerge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Работа по вовлечению обучающихся в деятельность представительств детских и молодежных общественных объединений («Юнармия», «Большая перемена».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Повышение вовлеченности обучающихся в деятельность детских и молодежных общественных объединений.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3082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  <w:tr w:rsidR="00860D26" w:rsidRPr="00552143" w:rsidTr="0039578B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Создание и деятельность военно-патриотического клуба.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Создание и развитие военно-патриотического клуба.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Интеграция военно-патриотической деятельности с другими воспитательными и образовательными направлениями.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Мониторинг и оценка вовлеченности обучающихся в военно-патриотическую деятельность и молодежные объединения.</w:t>
            </w:r>
          </w:p>
        </w:tc>
        <w:tc>
          <w:tcPr>
            <w:tcW w:w="2000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3082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</w:tc>
      </w:tr>
    </w:tbl>
    <w:p w:rsidR="0067056A" w:rsidRPr="00552143" w:rsidRDefault="00236EBE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№6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«П</w:t>
      </w:r>
      <w:r w:rsidR="00CC3101" w:rsidRPr="00552143">
        <w:rPr>
          <w:rFonts w:ascii="Times New Roman" w:hAnsi="Times New Roman" w:cs="Times New Roman"/>
          <w:b/>
          <w:bCs/>
          <w:sz w:val="24"/>
          <w:szCs w:val="24"/>
        </w:rPr>
        <w:t>РОФОРИЕНТАЦИЯ:</w:t>
      </w:r>
      <w:r w:rsidR="00526D34" w:rsidRPr="00552143">
        <w:rPr>
          <w:rFonts w:ascii="Times New Roman" w:hAnsi="Times New Roman" w:cs="Times New Roman"/>
          <w:sz w:val="24"/>
          <w:szCs w:val="24"/>
        </w:rPr>
        <w:t xml:space="preserve"> создание системы комплексного профориентационного сопровождения учащихся, направленной на помощь в осознании и формировании осознанного выбора профессиональной траектории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6"/>
        <w:gridCol w:w="6398"/>
        <w:gridCol w:w="2284"/>
        <w:gridCol w:w="2798"/>
      </w:tblGrid>
      <w:tr w:rsidR="0067056A" w:rsidRPr="00552143" w:rsidTr="00526D34">
        <w:tc>
          <w:tcPr>
            <w:tcW w:w="3646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6398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284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798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0D26" w:rsidRPr="00552143" w:rsidTr="00526D34">
        <w:trPr>
          <w:trHeight w:val="303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Организация системной подготовки и развития профориентации.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Развитие партнерских отношений с профессиональными образовательными учреждениями и предприятиями.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Внедрение проектной и исследовательской деятельности как части подготовки к профориентации.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Использование современных образовательных технологий и платформ для подготовки к профориентации.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Мониторинг эффективности работы по профориентации и предпрофессиональной подготовке.</w:t>
            </w:r>
          </w:p>
        </w:tc>
        <w:tc>
          <w:tcPr>
            <w:tcW w:w="2284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руководители.</w:t>
            </w:r>
          </w:p>
        </w:tc>
      </w:tr>
      <w:tr w:rsidR="00860D26" w:rsidRPr="00552143" w:rsidTr="00526D34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обучающимися профессиональных проб на региональных площадках.  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1.Обеспечить участие обучающихся в профессиональных пробах на региональных площадках в виртуальном формате.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Организация профессиональных проб на уровне ОО, села.</w:t>
            </w:r>
          </w:p>
        </w:tc>
        <w:tc>
          <w:tcPr>
            <w:tcW w:w="2284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руководители.</w:t>
            </w:r>
          </w:p>
        </w:tc>
      </w:tr>
      <w:tr w:rsidR="00860D26" w:rsidRPr="00552143" w:rsidTr="00526D34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программ дополнительного образования, направленных на профориентацию. 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1.Провести анализ потребностей обучающихся в обучении по программам дополнительного образования, в том числе в кружках, секциях и др., направленных на профориентацию.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2.Разработать программы дополнительного образования на основе потребностей обучающихся, организация работы кружков, секций с учетом потребностей обучающихся.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Разработать и реализовать подпрограмму «Билет в будущее» для улучшения работы по профориентации.</w:t>
            </w:r>
          </w:p>
        </w:tc>
        <w:tc>
          <w:tcPr>
            <w:tcW w:w="2284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руководители.</w:t>
            </w:r>
          </w:p>
        </w:tc>
      </w:tr>
      <w:tr w:rsidR="00860D26" w:rsidRPr="00552143" w:rsidTr="00526D34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сетевой формы реализации образовательной программы.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1.Определить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  <w:tc>
          <w:tcPr>
            <w:tcW w:w="2284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Валиев Р.М.</w:t>
            </w:r>
          </w:p>
        </w:tc>
      </w:tr>
      <w:tr w:rsidR="00860D26" w:rsidRPr="00552143" w:rsidTr="00526D34">
        <w:trPr>
          <w:trHeight w:val="1180"/>
        </w:trPr>
        <w:tc>
          <w:tcPr>
            <w:tcW w:w="364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работы с родительской общественностью в части профессионального ориентирования обучающихся, кадровых потребностях современного рынка труда.</w:t>
            </w:r>
          </w:p>
        </w:tc>
        <w:tc>
          <w:tcPr>
            <w:tcW w:w="639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Создание системы взаимодействия с родителями по вопросам профессионального ориентирования и рынка труда.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Обеспечение родительской общественности актуальной информацией о профессиональных перспективах и потребностях рынка труда.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Активное вовлечение родителей в процесс профориентации и профессиональной подготовки обучающихся.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Организация школьных и внешкольных мероприятий, направленных на профориентацию с участием родителей.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Мониторинг и оценка эффективности просветительской работы с родителями</w:t>
            </w:r>
          </w:p>
        </w:tc>
        <w:tc>
          <w:tcPr>
            <w:tcW w:w="2284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–организаторы.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директора по воспитанию и взаимодействию с детскими общественными объединениями.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руководители.</w:t>
            </w:r>
          </w:p>
        </w:tc>
      </w:tr>
    </w:tbl>
    <w:p w:rsidR="0067056A" w:rsidRPr="00552143" w:rsidRDefault="0067056A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056A" w:rsidRPr="00552143" w:rsidRDefault="0067056A" w:rsidP="00526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9D7" w:rsidRPr="00552143" w:rsidRDefault="006009D7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EFD" w:rsidRPr="00552143" w:rsidRDefault="0067056A" w:rsidP="001A6EFD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№</w:t>
      </w:r>
      <w:r w:rsidR="0039578B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EBE" w:rsidRPr="0055214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1A6EFD" w:rsidRPr="00552143" w:rsidRDefault="001A6EFD" w:rsidP="001A6EFD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1A6EFD" w:rsidRPr="00552143" w:rsidRDefault="001A6EFD" w:rsidP="001A6EFD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«Учитель. Школьная команда: оптимизация системы работы с педагогическим коллективом».</w:t>
      </w:r>
    </w:p>
    <w:p w:rsidR="001A6EFD" w:rsidRPr="00552143" w:rsidRDefault="001A6EFD" w:rsidP="001A6EF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65"/>
        <w:gridCol w:w="6295"/>
        <w:gridCol w:w="2268"/>
        <w:gridCol w:w="2798"/>
      </w:tblGrid>
      <w:tr w:rsidR="001A6EFD" w:rsidRPr="00552143" w:rsidTr="00526D34">
        <w:tc>
          <w:tcPr>
            <w:tcW w:w="3765" w:type="dxa"/>
          </w:tcPr>
          <w:p w:rsidR="001A6EFD" w:rsidRPr="00552143" w:rsidRDefault="001A6EFD" w:rsidP="00D7125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6295" w:type="dxa"/>
          </w:tcPr>
          <w:p w:rsidR="001A6EFD" w:rsidRPr="00552143" w:rsidRDefault="001A6EFD" w:rsidP="00D7125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1A6EFD" w:rsidRPr="00552143" w:rsidRDefault="001A6EFD" w:rsidP="00D7125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798" w:type="dxa"/>
          </w:tcPr>
          <w:p w:rsidR="001A6EFD" w:rsidRPr="00552143" w:rsidRDefault="001A6EFD" w:rsidP="00D7125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0D26" w:rsidRPr="00552143" w:rsidTr="00526D34">
        <w:trPr>
          <w:trHeight w:val="1180"/>
        </w:trPr>
        <w:tc>
          <w:tcPr>
            <w:tcW w:w="3765" w:type="dxa"/>
          </w:tcPr>
          <w:p w:rsidR="00860D26" w:rsidRPr="00552143" w:rsidRDefault="00860D26" w:rsidP="00860D26">
            <w:pPr>
              <w:pStyle w:val="TableParagraph"/>
              <w:spacing w:line="276" w:lineRule="auto"/>
              <w:ind w:left="104" w:right="1053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Методическое сопровождение</w:t>
            </w:r>
            <w:r w:rsidRPr="00552143">
              <w:rPr>
                <w:spacing w:val="1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педагогических</w:t>
            </w:r>
            <w:r w:rsidRPr="00552143">
              <w:rPr>
                <w:spacing w:val="-6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кадров.</w:t>
            </w:r>
            <w:r w:rsidRPr="00552143">
              <w:rPr>
                <w:spacing w:val="-5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Система</w:t>
            </w:r>
          </w:p>
          <w:p w:rsidR="00860D26" w:rsidRPr="00552143" w:rsidRDefault="00860D26" w:rsidP="00860D26">
            <w:pPr>
              <w:pStyle w:val="TableParagraph"/>
              <w:ind w:left="104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6295" w:type="dxa"/>
          </w:tcPr>
          <w:p w:rsidR="00860D26" w:rsidRPr="00552143" w:rsidRDefault="00860D26" w:rsidP="00912C29">
            <w:pPr>
              <w:pStyle w:val="TableParagraph"/>
              <w:ind w:left="104" w:right="59"/>
              <w:jc w:val="both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1. Разработка и внедрение системы методического сопровождения педагогических кадров.</w:t>
            </w:r>
          </w:p>
          <w:p w:rsidR="00860D26" w:rsidRPr="00552143" w:rsidRDefault="00860D26" w:rsidP="00912C29">
            <w:pPr>
              <w:pStyle w:val="TableParagraph"/>
              <w:ind w:left="104" w:right="201"/>
              <w:jc w:val="both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2. Внедрение системы наставничества для педагогических кадров.</w:t>
            </w:r>
          </w:p>
          <w:p w:rsidR="00860D26" w:rsidRPr="00552143" w:rsidRDefault="00860D26" w:rsidP="00912C29">
            <w:pPr>
              <w:pStyle w:val="TableParagraph"/>
              <w:ind w:left="104" w:right="201"/>
              <w:jc w:val="both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3. Организация системы оценки и мониторинга профессионального роста педагогов через наставничество.</w:t>
            </w:r>
          </w:p>
          <w:p w:rsidR="00860D26" w:rsidRPr="00552143" w:rsidRDefault="00860D26" w:rsidP="00912C29">
            <w:pPr>
              <w:pStyle w:val="TableParagraph"/>
              <w:ind w:left="104" w:right="-225"/>
              <w:jc w:val="both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4. Обучение и повышение квалификации наставников.</w:t>
            </w:r>
          </w:p>
          <w:p w:rsidR="00860D26" w:rsidRPr="00552143" w:rsidRDefault="00860D26" w:rsidP="00860D26">
            <w:pPr>
              <w:pStyle w:val="TableParagraph"/>
              <w:ind w:left="104" w:right="1531"/>
              <w:jc w:val="both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5. Создание условий для коллегиальной поддержки и обмена опытом среди педагогов.</w:t>
            </w:r>
          </w:p>
        </w:tc>
        <w:tc>
          <w:tcPr>
            <w:tcW w:w="226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D26" w:rsidRPr="00552143" w:rsidTr="00526D34">
        <w:trPr>
          <w:trHeight w:val="1180"/>
        </w:trPr>
        <w:tc>
          <w:tcPr>
            <w:tcW w:w="3765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Повышение  доли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6295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Разработка стратегии повышения квалификации педагогических работников. Улучшить работу с кадрами, через повышение квалификации управленцев, кадрового резерва и педагогических работников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Повышение доли педагогов, прошедших обучение по Федеральному реестру профессиональных программ.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Обеспечение повышения квалификации членов управленческой команды.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Мотивирование педагогов и управленцев к участию в программах повышения квалификации.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Контроль и мониторинг эффективности повышения квалификации</w:t>
            </w:r>
          </w:p>
        </w:tc>
        <w:tc>
          <w:tcPr>
            <w:tcW w:w="2268" w:type="dxa"/>
            <w:vMerge w:val="restart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  <w:vMerge w:val="restart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D26" w:rsidRPr="00552143" w:rsidTr="00526D34">
        <w:trPr>
          <w:trHeight w:val="1180"/>
        </w:trPr>
        <w:tc>
          <w:tcPr>
            <w:tcW w:w="3765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членов управленческой команды.   </w:t>
            </w:r>
          </w:p>
        </w:tc>
        <w:tc>
          <w:tcPr>
            <w:tcW w:w="6295" w:type="dxa"/>
            <w:vMerge/>
          </w:tcPr>
          <w:p w:rsidR="00860D26" w:rsidRPr="00552143" w:rsidRDefault="00860D26" w:rsidP="00860D2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D26" w:rsidRPr="00552143" w:rsidTr="00526D34">
        <w:trPr>
          <w:trHeight w:val="1180"/>
        </w:trPr>
        <w:tc>
          <w:tcPr>
            <w:tcW w:w="3765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6295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Разработка системы методического сопровождения для педагогов-участников конкурсов профессионального мастерства.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Организация регулярных тренингов и мастер-классов для участников конкурсов.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Создание системы поддержки со стороны коллег и администрации.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Мониторинг и оценка результатов подготовки и участия педагогов в конкурсах.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Создание системы мотивации и поощрения педагогов за участие в конкурсах профессионального мастерства.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Обеспечение доступа к дополнительным образовательным ресурсам для участников конкурсов.</w:t>
            </w:r>
          </w:p>
        </w:tc>
        <w:tc>
          <w:tcPr>
            <w:tcW w:w="2268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798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Default="00147514" w:rsidP="00912C29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2C29" w:rsidRPr="00552143" w:rsidRDefault="00912C29" w:rsidP="00912C29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№</w:t>
      </w:r>
      <w:r w:rsidR="00600258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EBE" w:rsidRPr="0055214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«О</w:t>
      </w:r>
      <w:r w:rsidR="00274BFC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БРАЗОВАТЕЛЬНАЯ СРЕДА: </w:t>
      </w:r>
      <w:r w:rsidR="00274BFC" w:rsidRPr="00552143">
        <w:rPr>
          <w:rFonts w:ascii="Times New Roman" w:hAnsi="Times New Roman" w:cs="Times New Roman"/>
          <w:sz w:val="24"/>
          <w:szCs w:val="24"/>
        </w:rPr>
        <w:t>создание и развитие современной, безопасной и комфортной образовательной среды, способствующей всестороннему развитию учащихся, обеспечивающей высокое качество образования и эффективное взаимодействие всех участников образовательного процесса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51"/>
        <w:gridCol w:w="6309"/>
        <w:gridCol w:w="2556"/>
        <w:gridCol w:w="2510"/>
      </w:tblGrid>
      <w:tr w:rsidR="0067056A" w:rsidRPr="00552143" w:rsidTr="00526D34">
        <w:tc>
          <w:tcPr>
            <w:tcW w:w="3751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6309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556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510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0D26" w:rsidRPr="00552143" w:rsidTr="00526D34">
        <w:trPr>
          <w:trHeight w:val="1180"/>
        </w:trPr>
        <w:tc>
          <w:tcPr>
            <w:tcW w:w="3751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Исключение неприятия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6309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Информационная работа с родителями и педагогами.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Создание безопасных условий для работы с электронными устройствами.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Психологическая поддержка родителей и педагогов.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Информирование о преимуществах электронного обучения и цифровых технологий.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51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УВР.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 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D26" w:rsidRPr="00552143" w:rsidTr="00526D34">
        <w:trPr>
          <w:trHeight w:val="1180"/>
        </w:trPr>
        <w:tc>
          <w:tcPr>
            <w:tcW w:w="3751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Сопровождение и координация процессов внутри образовательной организации на платформе Сферум.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1.Назначить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255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51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860D26" w:rsidRPr="00552143" w:rsidTr="00526D34">
        <w:trPr>
          <w:trHeight w:val="1180"/>
        </w:trPr>
        <w:tc>
          <w:tcPr>
            <w:tcW w:w="3751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Финансирование для оснащения образовательной организации IT- оборудованием.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1.Перераспределить бюджетных средств или привлечение дополнительных источников финансирование.</w:t>
            </w:r>
          </w:p>
        </w:tc>
        <w:tc>
          <w:tcPr>
            <w:tcW w:w="255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51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860D26" w:rsidRPr="00552143" w:rsidTr="00526D34">
        <w:trPr>
          <w:trHeight w:val="1180"/>
        </w:trPr>
        <w:tc>
          <w:tcPr>
            <w:tcW w:w="3751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модели «Школа полного дня» 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Реализовать модель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дня.</w:t>
            </w:r>
          </w:p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Определить стратегии и цели реализации модели «Школа полного дня».</w:t>
            </w:r>
          </w:p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Оптимизировать расписание и распределение времени.</w:t>
            </w:r>
          </w:p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и поддерживать разные виды детского творчества в условиях поэтапного перехода ОО в режим </w:t>
            </w:r>
            <w:r w:rsidRPr="0055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«Школы полного дня».</w:t>
            </w:r>
          </w:p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Психолого-педагогическая поддержка обучающихся в условиях школы полного дня.</w:t>
            </w:r>
          </w:p>
          <w:p w:rsidR="00860D26" w:rsidRPr="00552143" w:rsidRDefault="00860D26" w:rsidP="008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Организация питания и медицинского обслуживания.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Профессиональная подготовка и повышение квалификации педагогов.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Использование информационно-коммуникационных технологий для организации учебного процесса.</w:t>
            </w:r>
          </w:p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7. Оценка эффективности и корректировка работы школы полного дня.</w:t>
            </w:r>
          </w:p>
        </w:tc>
        <w:tc>
          <w:tcPr>
            <w:tcW w:w="2556" w:type="dxa"/>
          </w:tcPr>
          <w:p w:rsidR="00860D26" w:rsidRPr="00552143" w:rsidRDefault="00860D26" w:rsidP="0086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2025-2029 г.</w:t>
            </w:r>
          </w:p>
        </w:tc>
        <w:tc>
          <w:tcPr>
            <w:tcW w:w="2510" w:type="dxa"/>
          </w:tcPr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860D26" w:rsidRPr="00552143" w:rsidRDefault="00860D26" w:rsidP="00860D2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Заместители директора по УВР</w:t>
            </w:r>
          </w:p>
        </w:tc>
      </w:tr>
      <w:tr w:rsidR="009806C0" w:rsidRPr="00552143" w:rsidTr="00526D34">
        <w:trPr>
          <w:trHeight w:val="1180"/>
        </w:trPr>
        <w:tc>
          <w:tcPr>
            <w:tcW w:w="3751" w:type="dxa"/>
          </w:tcPr>
          <w:p w:rsidR="009806C0" w:rsidRPr="00552143" w:rsidRDefault="00600258" w:rsidP="0060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9806C0" w:rsidRPr="00552143">
              <w:rPr>
                <w:rFonts w:ascii="Times New Roman" w:hAnsi="Times New Roman" w:cs="Times New Roman"/>
                <w:sz w:val="24"/>
                <w:szCs w:val="24"/>
              </w:rPr>
              <w:t>егламент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9806C0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06C0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 совета.</w:t>
            </w:r>
          </w:p>
        </w:tc>
        <w:tc>
          <w:tcPr>
            <w:tcW w:w="6309" w:type="dxa"/>
          </w:tcPr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1.Разработать и утвердить ЛА, регламентирующие деятельность управляющего совета.</w:t>
            </w:r>
          </w:p>
        </w:tc>
        <w:tc>
          <w:tcPr>
            <w:tcW w:w="2556" w:type="dxa"/>
          </w:tcPr>
          <w:p w:rsidR="009806C0" w:rsidRPr="00552143" w:rsidRDefault="00860D26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г.</w:t>
            </w:r>
          </w:p>
        </w:tc>
        <w:tc>
          <w:tcPr>
            <w:tcW w:w="2510" w:type="dxa"/>
          </w:tcPr>
          <w:p w:rsidR="009806C0" w:rsidRPr="00552143" w:rsidRDefault="009806C0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9806C0" w:rsidRPr="00552143" w:rsidRDefault="009806C0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26D34" w:rsidRPr="00552143" w:rsidRDefault="00526D34" w:rsidP="00526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6D34" w:rsidRPr="00552143" w:rsidRDefault="00526D3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74B" w:rsidRPr="00552143" w:rsidRDefault="00D4774B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74B" w:rsidRPr="00552143" w:rsidRDefault="00D4774B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258" w:rsidRPr="00552143" w:rsidRDefault="00600258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258" w:rsidRPr="00552143" w:rsidRDefault="00600258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258" w:rsidRPr="00552143" w:rsidRDefault="00600258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514" w:rsidRPr="00552143" w:rsidRDefault="00147514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№</w:t>
      </w:r>
      <w:r w:rsidR="00600258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EBE" w:rsidRPr="005521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521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мероприятий проекта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 «Ш</w:t>
      </w:r>
      <w:r w:rsidR="00274BFC" w:rsidRPr="00552143">
        <w:rPr>
          <w:rFonts w:ascii="Times New Roman" w:hAnsi="Times New Roman" w:cs="Times New Roman"/>
          <w:b/>
          <w:bCs/>
          <w:sz w:val="24"/>
          <w:szCs w:val="24"/>
        </w:rPr>
        <w:t xml:space="preserve">КОЛЬНЫЙ КЛИМАТ: </w:t>
      </w:r>
      <w:r w:rsidR="00274BFC" w:rsidRPr="00552143">
        <w:rPr>
          <w:rFonts w:ascii="Times New Roman" w:hAnsi="Times New Roman" w:cs="Times New Roman"/>
          <w:bCs/>
          <w:sz w:val="24"/>
          <w:szCs w:val="24"/>
        </w:rPr>
        <w:t>создание благоприятного, психологически безопасного и поддерживающего школьного климата, способствующего гармоничному развитию личности учащихся, формированию уважительных и доверительных отношений между учениками, педагогами и родителями</w:t>
      </w:r>
      <w:r w:rsidRPr="0055214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67056A" w:rsidRPr="00552143" w:rsidRDefault="0067056A" w:rsidP="0067056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64"/>
        <w:gridCol w:w="7170"/>
        <w:gridCol w:w="1481"/>
        <w:gridCol w:w="2511"/>
      </w:tblGrid>
      <w:tr w:rsidR="0067056A" w:rsidRPr="00552143" w:rsidTr="0067056A">
        <w:tc>
          <w:tcPr>
            <w:tcW w:w="3964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и мероприятия</w:t>
            </w:r>
          </w:p>
        </w:tc>
        <w:tc>
          <w:tcPr>
            <w:tcW w:w="7170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C550A4" w:rsidRPr="00552143" w:rsidRDefault="00C550A4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511" w:type="dxa"/>
          </w:tcPr>
          <w:p w:rsidR="0067056A" w:rsidRPr="00552143" w:rsidRDefault="0067056A" w:rsidP="00DC59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806C0" w:rsidRPr="00552143" w:rsidTr="0067056A">
        <w:trPr>
          <w:trHeight w:val="1180"/>
        </w:trPr>
        <w:tc>
          <w:tcPr>
            <w:tcW w:w="3964" w:type="dxa"/>
          </w:tcPr>
          <w:p w:rsidR="009806C0" w:rsidRPr="00552143" w:rsidRDefault="009806C0" w:rsidP="009806C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Наличие</w:t>
            </w:r>
            <w:r w:rsidRPr="00552143">
              <w:rPr>
                <w:spacing w:val="-4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в</w:t>
            </w:r>
            <w:r w:rsidRPr="00552143">
              <w:rPr>
                <w:spacing w:val="-3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штате</w:t>
            </w:r>
            <w:r w:rsidRPr="00552143">
              <w:rPr>
                <w:spacing w:val="-3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ОО</w:t>
            </w:r>
            <w:r w:rsidRPr="00552143">
              <w:rPr>
                <w:spacing w:val="-1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учителя-</w:t>
            </w:r>
          </w:p>
          <w:p w:rsidR="009806C0" w:rsidRPr="00552143" w:rsidRDefault="009806C0" w:rsidP="009806C0">
            <w:pPr>
              <w:pStyle w:val="TableParagraph"/>
              <w:spacing w:before="1" w:line="330" w:lineRule="atLeast"/>
              <w:ind w:left="104" w:right="159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дефектолога,</w:t>
            </w:r>
            <w:r w:rsidRPr="00552143">
              <w:rPr>
                <w:spacing w:val="-8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обеспечивающего</w:t>
            </w:r>
            <w:r w:rsidRPr="00552143">
              <w:rPr>
                <w:spacing w:val="-7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оказание</w:t>
            </w:r>
            <w:r w:rsidRPr="00552143">
              <w:rPr>
                <w:spacing w:val="-59"/>
                <w:sz w:val="24"/>
                <w:szCs w:val="24"/>
              </w:rPr>
              <w:t xml:space="preserve"> </w:t>
            </w:r>
            <w:r w:rsidR="00600258" w:rsidRPr="00552143">
              <w:rPr>
                <w:spacing w:val="-59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помощи</w:t>
            </w:r>
            <w:r w:rsidRPr="00552143">
              <w:rPr>
                <w:spacing w:val="-3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целевым</w:t>
            </w:r>
            <w:r w:rsidRPr="00552143">
              <w:rPr>
                <w:spacing w:val="-3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группам</w:t>
            </w:r>
            <w:r w:rsidRPr="00552143">
              <w:rPr>
                <w:spacing w:val="-3"/>
                <w:sz w:val="24"/>
                <w:szCs w:val="24"/>
              </w:rPr>
              <w:t xml:space="preserve"> </w:t>
            </w:r>
            <w:r w:rsidRPr="00552143">
              <w:rPr>
                <w:sz w:val="24"/>
                <w:szCs w:val="24"/>
              </w:rPr>
              <w:t>обучающихся</w:t>
            </w:r>
          </w:p>
        </w:tc>
        <w:tc>
          <w:tcPr>
            <w:tcW w:w="7170" w:type="dxa"/>
          </w:tcPr>
          <w:p w:rsidR="009806C0" w:rsidRPr="00552143" w:rsidRDefault="009806C0" w:rsidP="009806C0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1.Набор и привлечение учителя-дефектолога в штат школы.</w:t>
            </w:r>
          </w:p>
          <w:p w:rsidR="009806C0" w:rsidRPr="00552143" w:rsidRDefault="009806C0" w:rsidP="009806C0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2. Использование услуг внешних специалистов и временное решение проблемы.</w:t>
            </w:r>
          </w:p>
          <w:p w:rsidR="009806C0" w:rsidRPr="00552143" w:rsidRDefault="009806C0" w:rsidP="009806C0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3. Повышение квалификации и обучение текущих педагогов.</w:t>
            </w:r>
          </w:p>
          <w:p w:rsidR="009806C0" w:rsidRPr="00552143" w:rsidRDefault="009806C0" w:rsidP="009806C0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552143">
              <w:rPr>
                <w:sz w:val="24"/>
                <w:szCs w:val="24"/>
              </w:rPr>
              <w:t>4. Разработка и внедрение системы инклюзивного образования.</w:t>
            </w:r>
          </w:p>
        </w:tc>
        <w:tc>
          <w:tcPr>
            <w:tcW w:w="1481" w:type="dxa"/>
          </w:tcPr>
          <w:p w:rsidR="009806C0" w:rsidRPr="00552143" w:rsidRDefault="00860D26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 г</w:t>
            </w:r>
            <w:r w:rsidR="009806C0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9806C0" w:rsidRPr="00552143" w:rsidRDefault="009806C0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9806C0" w:rsidRPr="00552143" w:rsidRDefault="009806C0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УР</w:t>
            </w:r>
          </w:p>
        </w:tc>
      </w:tr>
      <w:tr w:rsidR="009806C0" w:rsidRPr="00552143" w:rsidTr="00CC3101">
        <w:trPr>
          <w:trHeight w:val="1725"/>
        </w:trPr>
        <w:tc>
          <w:tcPr>
            <w:tcW w:w="3964" w:type="dxa"/>
            <w:tcBorders>
              <w:bottom w:val="single" w:sz="4" w:space="0" w:color="auto"/>
            </w:tcBorders>
          </w:tcPr>
          <w:p w:rsidR="009806C0" w:rsidRPr="00552143" w:rsidRDefault="00600258" w:rsidP="0014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806C0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тематических зон </w:t>
            </w:r>
            <w:r w:rsidR="00147514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806C0" w:rsidRPr="0055214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147514" w:rsidRPr="00552143">
              <w:rPr>
                <w:rFonts w:ascii="Times New Roman" w:hAnsi="Times New Roman" w:cs="Times New Roman"/>
                <w:sz w:val="24"/>
                <w:szCs w:val="24"/>
              </w:rPr>
              <w:t>е педагога-психолога.</w:t>
            </w:r>
          </w:p>
        </w:tc>
        <w:tc>
          <w:tcPr>
            <w:tcW w:w="7170" w:type="dxa"/>
            <w:vMerge w:val="restart"/>
          </w:tcPr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1. Проведение ревизии и планирование использования существующих помещений.</w:t>
            </w:r>
          </w:p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2. Использование мобильных и многофункциональных решений для организации пространства.</w:t>
            </w:r>
          </w:p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3. Обеспечение функциональных тематических зон в рамках общих школьных помещений.</w:t>
            </w:r>
          </w:p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4. Проведение модернизации кабинета с привлечением родителей и внешних партнеров.</w:t>
            </w:r>
          </w:p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5. Интеграция технологий для расширения возможностей кабинета.</w:t>
            </w:r>
          </w:p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6. Систематическая оценка и улучшение рабочего пространства.</w:t>
            </w:r>
          </w:p>
          <w:p w:rsidR="009806C0" w:rsidRPr="00552143" w:rsidRDefault="009806C0" w:rsidP="00980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9806C0" w:rsidRPr="00552143" w:rsidRDefault="00860D26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2025-2029</w:t>
            </w:r>
            <w:r w:rsidR="009806C0"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11" w:type="dxa"/>
            <w:vMerge w:val="restart"/>
          </w:tcPr>
          <w:p w:rsidR="009806C0" w:rsidRPr="00552143" w:rsidRDefault="009806C0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9806C0" w:rsidRPr="00552143" w:rsidRDefault="009806C0" w:rsidP="009806C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3101" w:rsidRPr="00552143" w:rsidTr="00CC3101">
        <w:trPr>
          <w:trHeight w:val="1020"/>
        </w:trPr>
        <w:tc>
          <w:tcPr>
            <w:tcW w:w="3964" w:type="dxa"/>
            <w:tcBorders>
              <w:top w:val="single" w:sz="4" w:space="0" w:color="auto"/>
            </w:tcBorders>
          </w:tcPr>
          <w:p w:rsidR="00CC3101" w:rsidRPr="00552143" w:rsidRDefault="00600258" w:rsidP="00CC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 w:rsidR="00CC3101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3101"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выгорания педагогических работников.</w:t>
            </w:r>
          </w:p>
          <w:p w:rsidR="00CC3101" w:rsidRPr="00552143" w:rsidRDefault="00600258" w:rsidP="00CC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C3101" w:rsidRPr="00552143">
              <w:rPr>
                <w:rFonts w:ascii="Times New Roman" w:hAnsi="Times New Roman" w:cs="Times New Roman"/>
                <w:sz w:val="24"/>
                <w:szCs w:val="24"/>
              </w:rPr>
              <w:t>специальных тематических зон-психологически благоприятных школьных пространств для педагогов.</w:t>
            </w:r>
          </w:p>
        </w:tc>
        <w:tc>
          <w:tcPr>
            <w:tcW w:w="7170" w:type="dxa"/>
            <w:vMerge/>
          </w:tcPr>
          <w:p w:rsidR="00CC3101" w:rsidRPr="00552143" w:rsidRDefault="00CC3101" w:rsidP="00CC3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CC3101" w:rsidRPr="00552143" w:rsidRDefault="00CC3101" w:rsidP="00CC310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CC3101" w:rsidRPr="00552143" w:rsidRDefault="00CC3101" w:rsidP="00CC310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3101" w:rsidRPr="00552143" w:rsidRDefault="00CC3101" w:rsidP="00CC3101">
      <w:pPr>
        <w:widowControl w:val="0"/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3101" w:rsidRPr="00552143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46" w:rsidRDefault="00D41846">
      <w:pPr>
        <w:spacing w:after="0" w:line="240" w:lineRule="auto"/>
      </w:pPr>
      <w:r>
        <w:separator/>
      </w:r>
    </w:p>
  </w:endnote>
  <w:endnote w:type="continuationSeparator" w:id="0">
    <w:p w:rsidR="00D41846" w:rsidRDefault="00D4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560018"/>
      <w:docPartObj>
        <w:docPartGallery w:val="Page Numbers (Bottom of Page)"/>
        <w:docPartUnique/>
      </w:docPartObj>
    </w:sdtPr>
    <w:sdtEndPr/>
    <w:sdtContent>
      <w:p w:rsidR="00600389" w:rsidRDefault="0060038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34">
          <w:rPr>
            <w:noProof/>
          </w:rPr>
          <w:t>2</w:t>
        </w:r>
        <w:r>
          <w:fldChar w:fldCharType="end"/>
        </w:r>
      </w:p>
    </w:sdtContent>
  </w:sdt>
  <w:p w:rsidR="00E456CE" w:rsidRDefault="00E456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46" w:rsidRDefault="00D41846">
      <w:pPr>
        <w:spacing w:after="0" w:line="240" w:lineRule="auto"/>
      </w:pPr>
      <w:r>
        <w:separator/>
      </w:r>
    </w:p>
  </w:footnote>
  <w:footnote w:type="continuationSeparator" w:id="0">
    <w:p w:rsidR="00D41846" w:rsidRDefault="00D4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CE" w:rsidRDefault="00E456CE">
    <w:pPr>
      <w:pStyle w:val="ab"/>
      <w:jc w:val="center"/>
    </w:pPr>
  </w:p>
  <w:p w:rsidR="00E456CE" w:rsidRDefault="00E456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856"/>
    <w:multiLevelType w:val="multilevel"/>
    <w:tmpl w:val="1504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E313F2"/>
    <w:multiLevelType w:val="hybridMultilevel"/>
    <w:tmpl w:val="9372F28E"/>
    <w:lvl w:ilvl="0" w:tplc="04190011">
      <w:start w:val="2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4EE3"/>
    <w:multiLevelType w:val="hybridMultilevel"/>
    <w:tmpl w:val="A5DE9FF6"/>
    <w:lvl w:ilvl="0" w:tplc="E7D0B65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E3D7E"/>
    <w:multiLevelType w:val="hybridMultilevel"/>
    <w:tmpl w:val="7616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B720C"/>
    <w:multiLevelType w:val="multilevel"/>
    <w:tmpl w:val="209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37FAF"/>
    <w:multiLevelType w:val="hybridMultilevel"/>
    <w:tmpl w:val="26BEAB44"/>
    <w:lvl w:ilvl="0" w:tplc="4DC25FE0">
      <w:numFmt w:val="bullet"/>
      <w:lvlText w:val="•"/>
      <w:lvlJc w:val="left"/>
      <w:pPr>
        <w:ind w:left="230" w:hanging="200"/>
      </w:pPr>
      <w:rPr>
        <w:rFonts w:hint="default"/>
        <w:lang w:val="ru-RU" w:eastAsia="en-US" w:bidi="ar-SA"/>
      </w:rPr>
    </w:lvl>
    <w:lvl w:ilvl="1" w:tplc="0AF4B2C8">
      <w:numFmt w:val="decimal"/>
      <w:lvlText w:val=""/>
      <w:lvlJc w:val="left"/>
    </w:lvl>
    <w:lvl w:ilvl="2" w:tplc="482AEA7E">
      <w:numFmt w:val="decimal"/>
      <w:lvlText w:val=""/>
      <w:lvlJc w:val="left"/>
    </w:lvl>
    <w:lvl w:ilvl="3" w:tplc="6CAEC898">
      <w:numFmt w:val="decimal"/>
      <w:lvlText w:val=""/>
      <w:lvlJc w:val="left"/>
    </w:lvl>
    <w:lvl w:ilvl="4" w:tplc="23E4642C">
      <w:numFmt w:val="decimal"/>
      <w:lvlText w:val=""/>
      <w:lvlJc w:val="left"/>
    </w:lvl>
    <w:lvl w:ilvl="5" w:tplc="7C0A0304">
      <w:numFmt w:val="decimal"/>
      <w:lvlText w:val=""/>
      <w:lvlJc w:val="left"/>
    </w:lvl>
    <w:lvl w:ilvl="6" w:tplc="2C4E1288">
      <w:numFmt w:val="decimal"/>
      <w:lvlText w:val=""/>
      <w:lvlJc w:val="left"/>
    </w:lvl>
    <w:lvl w:ilvl="7" w:tplc="458C5E56">
      <w:numFmt w:val="decimal"/>
      <w:lvlText w:val=""/>
      <w:lvlJc w:val="left"/>
    </w:lvl>
    <w:lvl w:ilvl="8" w:tplc="70DE8A5A">
      <w:numFmt w:val="decimal"/>
      <w:lvlText w:val=""/>
      <w:lvlJc w:val="left"/>
    </w:lvl>
  </w:abstractNum>
  <w:abstractNum w:abstractNumId="6" w15:restartNumberingAfterBreak="0">
    <w:nsid w:val="0AAA3C61"/>
    <w:multiLevelType w:val="hybridMultilevel"/>
    <w:tmpl w:val="4BCC5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70BD"/>
    <w:multiLevelType w:val="hybridMultilevel"/>
    <w:tmpl w:val="CC62629C"/>
    <w:lvl w:ilvl="0" w:tplc="4FAA8F2A">
      <w:start w:val="3"/>
      <w:numFmt w:val="bullet"/>
      <w:lvlText w:val=""/>
      <w:lvlJc w:val="left"/>
      <w:pPr>
        <w:ind w:left="46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8" w15:restartNumberingAfterBreak="0">
    <w:nsid w:val="19DF3F0C"/>
    <w:multiLevelType w:val="multilevel"/>
    <w:tmpl w:val="FD6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64FEC"/>
    <w:multiLevelType w:val="multilevel"/>
    <w:tmpl w:val="9F96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D685D"/>
    <w:multiLevelType w:val="multilevel"/>
    <w:tmpl w:val="E60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F069F"/>
    <w:multiLevelType w:val="hybridMultilevel"/>
    <w:tmpl w:val="0B40E1CA"/>
    <w:lvl w:ilvl="0" w:tplc="DF648DC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3307B3"/>
    <w:multiLevelType w:val="hybridMultilevel"/>
    <w:tmpl w:val="FD789E14"/>
    <w:lvl w:ilvl="0" w:tplc="8B36F718">
      <w:start w:val="3"/>
      <w:numFmt w:val="bullet"/>
      <w:lvlText w:val=""/>
      <w:lvlJc w:val="left"/>
      <w:pPr>
        <w:ind w:left="46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30D76E2B"/>
    <w:multiLevelType w:val="multilevel"/>
    <w:tmpl w:val="47F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A5528"/>
    <w:multiLevelType w:val="hybridMultilevel"/>
    <w:tmpl w:val="74A2F7C2"/>
    <w:lvl w:ilvl="0" w:tplc="0980CAF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C374907"/>
    <w:multiLevelType w:val="hybridMultilevel"/>
    <w:tmpl w:val="ADD65FC2"/>
    <w:lvl w:ilvl="0" w:tplc="04190011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36222"/>
    <w:multiLevelType w:val="hybridMultilevel"/>
    <w:tmpl w:val="AA143750"/>
    <w:lvl w:ilvl="0" w:tplc="0AF6C204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3F753119"/>
    <w:multiLevelType w:val="hybridMultilevel"/>
    <w:tmpl w:val="5B7AC306"/>
    <w:lvl w:ilvl="0" w:tplc="6F72C00E">
      <w:start w:val="3"/>
      <w:numFmt w:val="bullet"/>
      <w:lvlText w:val=""/>
      <w:lvlJc w:val="left"/>
      <w:pPr>
        <w:ind w:left="46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8" w15:restartNumberingAfterBreak="0">
    <w:nsid w:val="473177A2"/>
    <w:multiLevelType w:val="hybridMultilevel"/>
    <w:tmpl w:val="BD84E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96E9F"/>
    <w:multiLevelType w:val="hybridMultilevel"/>
    <w:tmpl w:val="1FC2A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82C12"/>
    <w:multiLevelType w:val="multilevel"/>
    <w:tmpl w:val="C4242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65C78"/>
    <w:multiLevelType w:val="hybridMultilevel"/>
    <w:tmpl w:val="CAE42CAC"/>
    <w:lvl w:ilvl="0" w:tplc="B37E5F5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34273"/>
    <w:multiLevelType w:val="multilevel"/>
    <w:tmpl w:val="131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7175E4"/>
    <w:multiLevelType w:val="hybridMultilevel"/>
    <w:tmpl w:val="341A1DD4"/>
    <w:lvl w:ilvl="0" w:tplc="0AF6C2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B0F29"/>
    <w:multiLevelType w:val="multilevel"/>
    <w:tmpl w:val="A93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7"/>
  </w:num>
  <w:num w:numId="9">
    <w:abstractNumId w:val="17"/>
  </w:num>
  <w:num w:numId="10">
    <w:abstractNumId w:val="12"/>
  </w:num>
  <w:num w:numId="11">
    <w:abstractNumId w:val="14"/>
  </w:num>
  <w:num w:numId="12">
    <w:abstractNumId w:val="10"/>
  </w:num>
  <w:num w:numId="13">
    <w:abstractNumId w:val="20"/>
  </w:num>
  <w:num w:numId="14">
    <w:abstractNumId w:val="9"/>
  </w:num>
  <w:num w:numId="15">
    <w:abstractNumId w:val="13"/>
  </w:num>
  <w:num w:numId="16">
    <w:abstractNumId w:val="4"/>
  </w:num>
  <w:num w:numId="17">
    <w:abstractNumId w:val="24"/>
  </w:num>
  <w:num w:numId="18">
    <w:abstractNumId w:val="22"/>
  </w:num>
  <w:num w:numId="19">
    <w:abstractNumId w:val="8"/>
  </w:num>
  <w:num w:numId="20">
    <w:abstractNumId w:val="6"/>
  </w:num>
  <w:num w:numId="21">
    <w:abstractNumId w:val="21"/>
  </w:num>
  <w:num w:numId="22">
    <w:abstractNumId w:val="2"/>
  </w:num>
  <w:num w:numId="23">
    <w:abstractNumId w:val="18"/>
  </w:num>
  <w:num w:numId="24">
    <w:abstractNumId w:val="19"/>
  </w:num>
  <w:num w:numId="25">
    <w:abstractNumId w:val="3"/>
  </w:num>
  <w:num w:numId="26">
    <w:abstractNumId w:val="11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45078"/>
    <w:rsid w:val="0005022E"/>
    <w:rsid w:val="00056116"/>
    <w:rsid w:val="00070C5E"/>
    <w:rsid w:val="000763F5"/>
    <w:rsid w:val="000818CC"/>
    <w:rsid w:val="00081F09"/>
    <w:rsid w:val="0008752B"/>
    <w:rsid w:val="00095A22"/>
    <w:rsid w:val="000A07DC"/>
    <w:rsid w:val="000B0A44"/>
    <w:rsid w:val="000B420D"/>
    <w:rsid w:val="000C0F3E"/>
    <w:rsid w:val="000D2B38"/>
    <w:rsid w:val="000D4610"/>
    <w:rsid w:val="000D5391"/>
    <w:rsid w:val="000D57BA"/>
    <w:rsid w:val="000E6856"/>
    <w:rsid w:val="00103580"/>
    <w:rsid w:val="00111D34"/>
    <w:rsid w:val="0011701E"/>
    <w:rsid w:val="0012007B"/>
    <w:rsid w:val="00127045"/>
    <w:rsid w:val="0012722C"/>
    <w:rsid w:val="0014171F"/>
    <w:rsid w:val="001447E1"/>
    <w:rsid w:val="00147514"/>
    <w:rsid w:val="00151D5F"/>
    <w:rsid w:val="001625AF"/>
    <w:rsid w:val="00170D11"/>
    <w:rsid w:val="00171037"/>
    <w:rsid w:val="001728D5"/>
    <w:rsid w:val="001825B2"/>
    <w:rsid w:val="001846A2"/>
    <w:rsid w:val="00192537"/>
    <w:rsid w:val="001A2595"/>
    <w:rsid w:val="001A687A"/>
    <w:rsid w:val="001A6EFD"/>
    <w:rsid w:val="001A7EA6"/>
    <w:rsid w:val="001C137B"/>
    <w:rsid w:val="001D316E"/>
    <w:rsid w:val="001D71FA"/>
    <w:rsid w:val="001E6995"/>
    <w:rsid w:val="001F134C"/>
    <w:rsid w:val="00210AFF"/>
    <w:rsid w:val="002120BE"/>
    <w:rsid w:val="00220ADA"/>
    <w:rsid w:val="00223E34"/>
    <w:rsid w:val="00225B75"/>
    <w:rsid w:val="00236EBE"/>
    <w:rsid w:val="002439CF"/>
    <w:rsid w:val="00253405"/>
    <w:rsid w:val="00271898"/>
    <w:rsid w:val="00274BFC"/>
    <w:rsid w:val="002763B0"/>
    <w:rsid w:val="00277683"/>
    <w:rsid w:val="0028089D"/>
    <w:rsid w:val="00283C5E"/>
    <w:rsid w:val="002855D8"/>
    <w:rsid w:val="00291A0D"/>
    <w:rsid w:val="002A73EC"/>
    <w:rsid w:val="002A7539"/>
    <w:rsid w:val="002B18AE"/>
    <w:rsid w:val="002B42F3"/>
    <w:rsid w:val="002C2E02"/>
    <w:rsid w:val="002C61E5"/>
    <w:rsid w:val="002E40CF"/>
    <w:rsid w:val="002E7BD5"/>
    <w:rsid w:val="002F1C4C"/>
    <w:rsid w:val="002F5754"/>
    <w:rsid w:val="00321D73"/>
    <w:rsid w:val="00333B7F"/>
    <w:rsid w:val="00344DE2"/>
    <w:rsid w:val="00352213"/>
    <w:rsid w:val="00352CBD"/>
    <w:rsid w:val="003655F0"/>
    <w:rsid w:val="003664FE"/>
    <w:rsid w:val="00366A1B"/>
    <w:rsid w:val="003924F7"/>
    <w:rsid w:val="00393A22"/>
    <w:rsid w:val="0039533F"/>
    <w:rsid w:val="0039578B"/>
    <w:rsid w:val="003A4012"/>
    <w:rsid w:val="003E0205"/>
    <w:rsid w:val="003E3034"/>
    <w:rsid w:val="003F29FB"/>
    <w:rsid w:val="003F63CE"/>
    <w:rsid w:val="003F7471"/>
    <w:rsid w:val="00403305"/>
    <w:rsid w:val="00410179"/>
    <w:rsid w:val="0041267C"/>
    <w:rsid w:val="00412A4A"/>
    <w:rsid w:val="0041567B"/>
    <w:rsid w:val="00426C95"/>
    <w:rsid w:val="0043376E"/>
    <w:rsid w:val="0044103D"/>
    <w:rsid w:val="00447F40"/>
    <w:rsid w:val="00455945"/>
    <w:rsid w:val="0046793C"/>
    <w:rsid w:val="004740DC"/>
    <w:rsid w:val="00482DB4"/>
    <w:rsid w:val="00495419"/>
    <w:rsid w:val="00496494"/>
    <w:rsid w:val="004A0614"/>
    <w:rsid w:val="004A1535"/>
    <w:rsid w:val="004A3410"/>
    <w:rsid w:val="004A6BCD"/>
    <w:rsid w:val="004B0E2F"/>
    <w:rsid w:val="004B41AF"/>
    <w:rsid w:val="004C2689"/>
    <w:rsid w:val="004C4E25"/>
    <w:rsid w:val="004E0C84"/>
    <w:rsid w:val="004F0330"/>
    <w:rsid w:val="005126D8"/>
    <w:rsid w:val="00515074"/>
    <w:rsid w:val="0052017B"/>
    <w:rsid w:val="00524341"/>
    <w:rsid w:val="00525F1F"/>
    <w:rsid w:val="00526D34"/>
    <w:rsid w:val="00530824"/>
    <w:rsid w:val="00552143"/>
    <w:rsid w:val="005617B6"/>
    <w:rsid w:val="00584D4B"/>
    <w:rsid w:val="00593042"/>
    <w:rsid w:val="005A4096"/>
    <w:rsid w:val="005A592B"/>
    <w:rsid w:val="005A7E49"/>
    <w:rsid w:val="005D3588"/>
    <w:rsid w:val="005E4D59"/>
    <w:rsid w:val="005E5D33"/>
    <w:rsid w:val="005E757B"/>
    <w:rsid w:val="005F5C2C"/>
    <w:rsid w:val="00600258"/>
    <w:rsid w:val="00600389"/>
    <w:rsid w:val="006009D7"/>
    <w:rsid w:val="00600AC4"/>
    <w:rsid w:val="0060553E"/>
    <w:rsid w:val="006073D3"/>
    <w:rsid w:val="006204A3"/>
    <w:rsid w:val="00626100"/>
    <w:rsid w:val="00626EA2"/>
    <w:rsid w:val="00634CC2"/>
    <w:rsid w:val="006506EC"/>
    <w:rsid w:val="006634B7"/>
    <w:rsid w:val="006664D9"/>
    <w:rsid w:val="0067056A"/>
    <w:rsid w:val="00672809"/>
    <w:rsid w:val="006A0DFA"/>
    <w:rsid w:val="006A7E64"/>
    <w:rsid w:val="006B0C6C"/>
    <w:rsid w:val="006C2D29"/>
    <w:rsid w:val="006D07B8"/>
    <w:rsid w:val="006E5B8F"/>
    <w:rsid w:val="006F2FBE"/>
    <w:rsid w:val="006F5CE6"/>
    <w:rsid w:val="007351B1"/>
    <w:rsid w:val="00737E9D"/>
    <w:rsid w:val="0075658D"/>
    <w:rsid w:val="007616F3"/>
    <w:rsid w:val="0076222E"/>
    <w:rsid w:val="007705CB"/>
    <w:rsid w:val="00786F6E"/>
    <w:rsid w:val="007B5764"/>
    <w:rsid w:val="007C3589"/>
    <w:rsid w:val="007C4B6F"/>
    <w:rsid w:val="007C6F12"/>
    <w:rsid w:val="007D34F8"/>
    <w:rsid w:val="007D67A3"/>
    <w:rsid w:val="007E04B0"/>
    <w:rsid w:val="007E3ED9"/>
    <w:rsid w:val="007E4CB8"/>
    <w:rsid w:val="007F4F50"/>
    <w:rsid w:val="00804544"/>
    <w:rsid w:val="0080459C"/>
    <w:rsid w:val="00805851"/>
    <w:rsid w:val="00810030"/>
    <w:rsid w:val="00827BA3"/>
    <w:rsid w:val="00841659"/>
    <w:rsid w:val="008426BC"/>
    <w:rsid w:val="00845247"/>
    <w:rsid w:val="0085232C"/>
    <w:rsid w:val="00855A2F"/>
    <w:rsid w:val="00860D26"/>
    <w:rsid w:val="00864F88"/>
    <w:rsid w:val="0087603A"/>
    <w:rsid w:val="008B1BA2"/>
    <w:rsid w:val="00912C29"/>
    <w:rsid w:val="0091554C"/>
    <w:rsid w:val="00930A76"/>
    <w:rsid w:val="00936A1D"/>
    <w:rsid w:val="00947072"/>
    <w:rsid w:val="0096291A"/>
    <w:rsid w:val="00964B21"/>
    <w:rsid w:val="009701D4"/>
    <w:rsid w:val="0097280E"/>
    <w:rsid w:val="00973CC0"/>
    <w:rsid w:val="009806C0"/>
    <w:rsid w:val="0098739A"/>
    <w:rsid w:val="00987B82"/>
    <w:rsid w:val="00992D3B"/>
    <w:rsid w:val="00994317"/>
    <w:rsid w:val="009B095C"/>
    <w:rsid w:val="009B1394"/>
    <w:rsid w:val="009B1DAB"/>
    <w:rsid w:val="009C6692"/>
    <w:rsid w:val="009E24FC"/>
    <w:rsid w:val="009E58EE"/>
    <w:rsid w:val="009E5918"/>
    <w:rsid w:val="009E71F2"/>
    <w:rsid w:val="00A02265"/>
    <w:rsid w:val="00A02882"/>
    <w:rsid w:val="00A0338A"/>
    <w:rsid w:val="00A233F9"/>
    <w:rsid w:val="00A33D5F"/>
    <w:rsid w:val="00A3510E"/>
    <w:rsid w:val="00A511FD"/>
    <w:rsid w:val="00A5246D"/>
    <w:rsid w:val="00A52BC2"/>
    <w:rsid w:val="00A557B7"/>
    <w:rsid w:val="00A63CB5"/>
    <w:rsid w:val="00A66C55"/>
    <w:rsid w:val="00A9450E"/>
    <w:rsid w:val="00AB3A66"/>
    <w:rsid w:val="00AC56DE"/>
    <w:rsid w:val="00AD315E"/>
    <w:rsid w:val="00AD498D"/>
    <w:rsid w:val="00AD6AEE"/>
    <w:rsid w:val="00AE1ABC"/>
    <w:rsid w:val="00AE38A8"/>
    <w:rsid w:val="00AE6740"/>
    <w:rsid w:val="00AE71C7"/>
    <w:rsid w:val="00B14D73"/>
    <w:rsid w:val="00B268A6"/>
    <w:rsid w:val="00B30E1F"/>
    <w:rsid w:val="00B57EB3"/>
    <w:rsid w:val="00B660FA"/>
    <w:rsid w:val="00B76EB6"/>
    <w:rsid w:val="00B94813"/>
    <w:rsid w:val="00B95B6F"/>
    <w:rsid w:val="00B97C81"/>
    <w:rsid w:val="00BA1C41"/>
    <w:rsid w:val="00BA69C8"/>
    <w:rsid w:val="00BB1A9D"/>
    <w:rsid w:val="00BB2D3C"/>
    <w:rsid w:val="00BC2071"/>
    <w:rsid w:val="00BD4244"/>
    <w:rsid w:val="00C231F6"/>
    <w:rsid w:val="00C27FD5"/>
    <w:rsid w:val="00C36D1B"/>
    <w:rsid w:val="00C41DA8"/>
    <w:rsid w:val="00C54DDA"/>
    <w:rsid w:val="00C550A4"/>
    <w:rsid w:val="00C57A4B"/>
    <w:rsid w:val="00C611F3"/>
    <w:rsid w:val="00C73AC0"/>
    <w:rsid w:val="00C776F7"/>
    <w:rsid w:val="00CA0B92"/>
    <w:rsid w:val="00CA13F1"/>
    <w:rsid w:val="00CA2CD8"/>
    <w:rsid w:val="00CA4F3E"/>
    <w:rsid w:val="00CB6B7E"/>
    <w:rsid w:val="00CC3101"/>
    <w:rsid w:val="00CC46AB"/>
    <w:rsid w:val="00CC5D0C"/>
    <w:rsid w:val="00CD01A2"/>
    <w:rsid w:val="00CD6114"/>
    <w:rsid w:val="00CE21C8"/>
    <w:rsid w:val="00CE401E"/>
    <w:rsid w:val="00CF60EC"/>
    <w:rsid w:val="00D05772"/>
    <w:rsid w:val="00D231CC"/>
    <w:rsid w:val="00D232AF"/>
    <w:rsid w:val="00D30726"/>
    <w:rsid w:val="00D34140"/>
    <w:rsid w:val="00D40B54"/>
    <w:rsid w:val="00D4125C"/>
    <w:rsid w:val="00D414E7"/>
    <w:rsid w:val="00D41846"/>
    <w:rsid w:val="00D42532"/>
    <w:rsid w:val="00D43C84"/>
    <w:rsid w:val="00D476E0"/>
    <w:rsid w:val="00D4774B"/>
    <w:rsid w:val="00D47AAF"/>
    <w:rsid w:val="00D54EA9"/>
    <w:rsid w:val="00D619C4"/>
    <w:rsid w:val="00D67C03"/>
    <w:rsid w:val="00D7125D"/>
    <w:rsid w:val="00D90F0F"/>
    <w:rsid w:val="00DA294E"/>
    <w:rsid w:val="00DA7B95"/>
    <w:rsid w:val="00DC0D59"/>
    <w:rsid w:val="00DC5970"/>
    <w:rsid w:val="00DF76CA"/>
    <w:rsid w:val="00E06890"/>
    <w:rsid w:val="00E06E80"/>
    <w:rsid w:val="00E13C12"/>
    <w:rsid w:val="00E13D48"/>
    <w:rsid w:val="00E1645C"/>
    <w:rsid w:val="00E229E8"/>
    <w:rsid w:val="00E3729D"/>
    <w:rsid w:val="00E44F12"/>
    <w:rsid w:val="00E456CE"/>
    <w:rsid w:val="00E47E46"/>
    <w:rsid w:val="00E503DF"/>
    <w:rsid w:val="00E57100"/>
    <w:rsid w:val="00E71123"/>
    <w:rsid w:val="00E75AE2"/>
    <w:rsid w:val="00E81AC4"/>
    <w:rsid w:val="00E91560"/>
    <w:rsid w:val="00E955D5"/>
    <w:rsid w:val="00EA26EB"/>
    <w:rsid w:val="00EA5866"/>
    <w:rsid w:val="00EB2767"/>
    <w:rsid w:val="00EB4644"/>
    <w:rsid w:val="00EB6455"/>
    <w:rsid w:val="00EC1A1F"/>
    <w:rsid w:val="00ED056E"/>
    <w:rsid w:val="00ED1736"/>
    <w:rsid w:val="00ED616F"/>
    <w:rsid w:val="00EE223B"/>
    <w:rsid w:val="00EE3BC4"/>
    <w:rsid w:val="00EE43C1"/>
    <w:rsid w:val="00EF1024"/>
    <w:rsid w:val="00F046CD"/>
    <w:rsid w:val="00F076A9"/>
    <w:rsid w:val="00F11D23"/>
    <w:rsid w:val="00F16BA3"/>
    <w:rsid w:val="00F37922"/>
    <w:rsid w:val="00F731F7"/>
    <w:rsid w:val="00F76F33"/>
    <w:rsid w:val="00F809ED"/>
    <w:rsid w:val="00F907E1"/>
    <w:rsid w:val="00F9463B"/>
    <w:rsid w:val="00F94F11"/>
    <w:rsid w:val="00FB305E"/>
    <w:rsid w:val="00FB4D5F"/>
    <w:rsid w:val="00FC10A8"/>
    <w:rsid w:val="00FC4ABB"/>
    <w:rsid w:val="00FE557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C043"/>
  <w15:docId w15:val="{B8E64ABA-4E35-4255-B086-3FAE4DD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3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iPriority w:val="99"/>
    <w:semiHidden/>
    <w:unhideWhenUsed/>
    <w:rsid w:val="00151D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95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53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95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5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95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next w:val="af0"/>
    <w:uiPriority w:val="39"/>
    <w:rsid w:val="0023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Другое_"/>
    <w:basedOn w:val="a0"/>
    <w:link w:val="aff3"/>
    <w:locked/>
    <w:rsid w:val="00F94F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F94F11"/>
    <w:pPr>
      <w:widowControl w:val="0"/>
      <w:shd w:val="clear" w:color="auto" w:fill="FFFFFF"/>
      <w:spacing w:after="40" w:line="252" w:lineRule="auto"/>
      <w:ind w:firstLine="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zigul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ievrinat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p.edu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mp.edu.ru/kniga-direktora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andia.ru/text/category/srednie_shko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00C2-2A43-4825-ACFE-DAAB7EC2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</Pages>
  <Words>28739</Words>
  <Characters>163813</Characters>
  <Application>Microsoft Office Word</Application>
  <DocSecurity>0</DocSecurity>
  <Lines>1365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User</cp:lastModifiedBy>
  <cp:revision>68</cp:revision>
  <cp:lastPrinted>2025-08-13T08:14:00Z</cp:lastPrinted>
  <dcterms:created xsi:type="dcterms:W3CDTF">2023-09-04T14:53:00Z</dcterms:created>
  <dcterms:modified xsi:type="dcterms:W3CDTF">2025-08-14T06:38:00Z</dcterms:modified>
</cp:coreProperties>
</file>